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71641" w14:textId="49C45E6F" w:rsidR="007059F0" w:rsidRDefault="007059F0" w:rsidP="007059F0">
      <w:pPr>
        <w:pStyle w:val="Ttulo1"/>
      </w:pPr>
      <w:r w:rsidRPr="007059F0">
        <w:t>Manual de Usuario</w:t>
      </w:r>
      <w:r>
        <w:t xml:space="preserve"> de las Balanzas Electrónicas Digitales</w:t>
      </w:r>
    </w:p>
    <w:p w14:paraId="67FED7C1" w14:textId="723676FF" w:rsidR="007059F0" w:rsidRDefault="007059F0" w:rsidP="007059F0">
      <w:pPr>
        <w:pStyle w:val="Ttulo1"/>
      </w:pPr>
      <w:r>
        <w:t>ES-10, ES-20, ES-40, ES-50, ES-200A, ES-300A, ES-600A, ES-1100, ES-2100</w:t>
      </w:r>
      <w:r w:rsidR="00F822FA">
        <w:t>A,</w:t>
      </w:r>
      <w:r>
        <w:t xml:space="preserve"> ES-3000</w:t>
      </w:r>
      <w:r w:rsidR="00F822FA">
        <w:t xml:space="preserve">A y </w:t>
      </w:r>
      <w:r>
        <w:t>ES-5000</w:t>
      </w:r>
      <w:r w:rsidR="00F822FA">
        <w:t>A</w:t>
      </w:r>
    </w:p>
    <w:p w14:paraId="29B413B4" w14:textId="30DBD6B0" w:rsidR="007059F0" w:rsidRDefault="007059F0" w:rsidP="007059F0">
      <w:pPr>
        <w:pStyle w:val="Ttulo2"/>
      </w:pPr>
      <w:r w:rsidRPr="007059F0">
        <w:t>INTRODUCCIÓN</w:t>
      </w:r>
    </w:p>
    <w:p w14:paraId="1BBA4C3E" w14:textId="25D38F9E" w:rsidR="007059F0" w:rsidRDefault="007059F0" w:rsidP="007059F0">
      <w:r>
        <w:t>Este manual cubre la instalación, operación y solución de problemas para los modelos de Balanzas Electrónicas Avanzadas Portátiles de la familia ES. ES-10, ES-20, ES-40, ES-</w:t>
      </w:r>
      <w:proofErr w:type="gramStart"/>
      <w:r>
        <w:t>50,ES</w:t>
      </w:r>
      <w:proofErr w:type="gramEnd"/>
      <w:r>
        <w:t>-200(A),ES-300(A),ES-600(A),ES-1100,ES-2100A, ES-3000 A y ES-5000A Para garantizar el correcto funcionamiento de la balanza, lea este manual en su totalidad.</w:t>
      </w:r>
    </w:p>
    <w:p w14:paraId="6B42EF78" w14:textId="0A5680F9" w:rsidR="00E74E77" w:rsidRDefault="00E74E77" w:rsidP="00E74E77">
      <w:pPr>
        <w:pStyle w:val="Ttulo2"/>
        <w:jc w:val="center"/>
      </w:pPr>
      <w:r>
        <w:rPr>
          <w:noProof/>
        </w:rPr>
        <w:drawing>
          <wp:inline distT="0" distB="0" distL="0" distR="0" wp14:anchorId="6B5FFA3B" wp14:editId="05B7A173">
            <wp:extent cx="2152800" cy="1800000"/>
            <wp:effectExtent l="0" t="0" r="0" b="0"/>
            <wp:docPr id="8658386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838623" name="Imagen 8658386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800" cy="1800000"/>
                    </a:xfrm>
                    <a:prstGeom prst="rect">
                      <a:avLst/>
                    </a:prstGeom>
                  </pic:spPr>
                </pic:pic>
              </a:graphicData>
            </a:graphic>
          </wp:inline>
        </w:drawing>
      </w:r>
      <w:r>
        <w:t xml:space="preserve">        </w:t>
      </w:r>
      <w:r>
        <w:rPr>
          <w:noProof/>
        </w:rPr>
        <w:drawing>
          <wp:inline distT="0" distB="0" distL="0" distR="0" wp14:anchorId="6B702975" wp14:editId="273DB78F">
            <wp:extent cx="2012400" cy="1800000"/>
            <wp:effectExtent l="0" t="0" r="6985" b="0"/>
            <wp:docPr id="139866440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664402" name="Imagen 139866440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2400" cy="1800000"/>
                    </a:xfrm>
                    <a:prstGeom prst="rect">
                      <a:avLst/>
                    </a:prstGeom>
                  </pic:spPr>
                </pic:pic>
              </a:graphicData>
            </a:graphic>
          </wp:inline>
        </w:drawing>
      </w:r>
    </w:p>
    <w:p w14:paraId="34265EBC" w14:textId="3265F0B7" w:rsidR="00E74E77" w:rsidRPr="00E74E77" w:rsidRDefault="007059F0" w:rsidP="00E74E77">
      <w:pPr>
        <w:pStyle w:val="Ttulo2"/>
      </w:pPr>
      <w:r>
        <w:t>DESCRIPCIÓN</w:t>
      </w:r>
    </w:p>
    <w:p w14:paraId="5530D9DA" w14:textId="3B840820" w:rsidR="007059F0" w:rsidRDefault="007059F0" w:rsidP="007059F0">
      <w:r>
        <w:t>Las balanzas Portable Advanced son instrumentos de pesaje de precisión, diseñados para brindar años de servicio prácticamente sin mantenimiento. La carcasa Portable Advanced está construida con un material resistente a los impactos. Pantalla LCD de 0,5 pulgadas de altura. Todas las balanzas portátiles avanzadas se configuran inicialmente de fábrica para medir en gramos y se pueden configurar para medir en otras unidades de medida según se desee. Cada balanza opera a través de una serie de menús que permiten una calibración precisa y la selección de varios parámetros que mejoran la operación. Un interruptor de bloqueo incorporado evita que se cambien los ajustes de calibración. La energía se suministra a través de un adaptador de CA o baterías.</w:t>
      </w:r>
    </w:p>
    <w:p w14:paraId="767D161B" w14:textId="77777777" w:rsidR="007059F0" w:rsidRDefault="007059F0" w:rsidP="007059F0">
      <w:r>
        <w:t>Las balanzas portátiles avanzadas contienen dos menús de visualización que le permiten calibrar y configurar la balanza para requisitos operativos específicos.</w:t>
      </w:r>
    </w:p>
    <w:p w14:paraId="37C60BF6" w14:textId="6B642FB7" w:rsidR="007059F0" w:rsidRDefault="007059F0" w:rsidP="007059F0">
      <w:pPr>
        <w:pStyle w:val="Prrafodelista"/>
        <w:numPr>
          <w:ilvl w:val="0"/>
          <w:numId w:val="2"/>
        </w:numPr>
      </w:pPr>
      <w:r>
        <w:t>Menú CALIBRACIÓN: permite calibrar la balanza utilizando pesos estándar.</w:t>
      </w:r>
    </w:p>
    <w:p w14:paraId="43C5A379" w14:textId="377B7421" w:rsidR="007059F0" w:rsidRDefault="007059F0" w:rsidP="007059F0">
      <w:pPr>
        <w:pStyle w:val="Prrafodelista"/>
        <w:numPr>
          <w:ilvl w:val="0"/>
          <w:numId w:val="2"/>
        </w:numPr>
      </w:pPr>
      <w:r>
        <w:t>Menú CONFIGURACIÓN: permite configurar la balanza para las condiciones ambientales y personalizarla para funciones de pesaje específicas.</w:t>
      </w:r>
    </w:p>
    <w:p w14:paraId="101D4143" w14:textId="77777777" w:rsidR="007059F0" w:rsidRDefault="007059F0" w:rsidP="007059F0">
      <w:r>
        <w:t>Cuando la balanza se enciende por primera vez, se puede usar para pesar elementos de tara sin configurar los menús. Consulte los menús individuales en este manual para obtener descripciones y procedimientos detallados para la programación.</w:t>
      </w:r>
    </w:p>
    <w:p w14:paraId="4D5D54D2" w14:textId="3939564B" w:rsidR="007059F0" w:rsidRDefault="007059F0" w:rsidP="007059F0">
      <w:pPr>
        <w:pStyle w:val="Ttulo2"/>
      </w:pPr>
      <w:r>
        <w:t>DESEMBALAJE</w:t>
      </w:r>
    </w:p>
    <w:p w14:paraId="7F55E2B7" w14:textId="108BDFF2" w:rsidR="007059F0" w:rsidRDefault="007059F0" w:rsidP="007059F0">
      <w:r>
        <w:t>Todas las balanzas Portable Advanced se suministran con una plataforma de pesaje, algunas de las cuales han sido instaladas, adaptador de alimentación de CA, manual de instrucciones.</w:t>
      </w:r>
    </w:p>
    <w:p w14:paraId="3690EEB6" w14:textId="051CAF4E" w:rsidR="007059F0" w:rsidRDefault="007059F0" w:rsidP="007059F0">
      <w:pPr>
        <w:pStyle w:val="Ttulo2"/>
      </w:pPr>
      <w:r>
        <w:lastRenderedPageBreak/>
        <w:t>INSTALACIÓN</w:t>
      </w:r>
    </w:p>
    <w:p w14:paraId="71229EDF" w14:textId="5583C278" w:rsidR="007059F0" w:rsidRDefault="007059F0" w:rsidP="008E5A42">
      <w:pPr>
        <w:pStyle w:val="Ttulo3"/>
      </w:pPr>
      <w:r>
        <w:rPr>
          <w:noProof/>
        </w:rPr>
        <w:drawing>
          <wp:anchor distT="0" distB="0" distL="114300" distR="114300" simplePos="0" relativeHeight="251659264" behindDoc="0" locked="0" layoutInCell="1" allowOverlap="1" wp14:anchorId="250068A9" wp14:editId="3AC84EE9">
            <wp:simplePos x="0" y="0"/>
            <wp:positionH relativeFrom="margin">
              <wp:align>right</wp:align>
            </wp:positionH>
            <wp:positionV relativeFrom="paragraph">
              <wp:posOffset>162338</wp:posOffset>
            </wp:positionV>
            <wp:extent cx="2635885" cy="1008380"/>
            <wp:effectExtent l="0" t="0" r="0" b="1270"/>
            <wp:wrapSquare wrapText="bothSides"/>
            <wp:docPr id="7779974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997446" name=""/>
                    <pic:cNvPicPr/>
                  </pic:nvPicPr>
                  <pic:blipFill>
                    <a:blip r:embed="rId10">
                      <a:extLst>
                        <a:ext uri="{28A0092B-C50C-407E-A947-70E740481C1C}">
                          <a14:useLocalDpi xmlns:a14="http://schemas.microsoft.com/office/drawing/2010/main" val="0"/>
                        </a:ext>
                      </a:extLst>
                    </a:blip>
                    <a:stretch>
                      <a:fillRect/>
                    </a:stretch>
                  </pic:blipFill>
                  <pic:spPr>
                    <a:xfrm>
                      <a:off x="0" y="0"/>
                      <a:ext cx="2635885" cy="1008380"/>
                    </a:xfrm>
                    <a:prstGeom prst="rect">
                      <a:avLst/>
                    </a:prstGeom>
                  </pic:spPr>
                </pic:pic>
              </a:graphicData>
            </a:graphic>
            <wp14:sizeRelH relativeFrom="page">
              <wp14:pctWidth>0</wp14:pctWidth>
            </wp14:sizeRelH>
            <wp14:sizeRelV relativeFrom="page">
              <wp14:pctHeight>0</wp14:pctHeight>
            </wp14:sizeRelV>
          </wp:anchor>
        </w:drawing>
      </w:r>
      <w:r>
        <w:t>Ambiente</w:t>
      </w:r>
    </w:p>
    <w:p w14:paraId="5835BA49" w14:textId="45D69E4D" w:rsidR="007059F0" w:rsidRDefault="007059F0" w:rsidP="007059F0">
      <w:r>
        <w:t>El rendimiento de la balanza puede verse afectado por corrientes de aire excesivas, corrosivos, vibraciones, temperatura o humedad extremas.</w:t>
      </w:r>
    </w:p>
    <w:p w14:paraId="2038644E" w14:textId="63C001B9" w:rsidR="007059F0" w:rsidRDefault="007059F0" w:rsidP="008E5A42">
      <w:pPr>
        <w:pStyle w:val="Ttulo3"/>
      </w:pPr>
      <w:r>
        <w:t>NO use la balanza:</w:t>
      </w:r>
    </w:p>
    <w:p w14:paraId="2E6CB963" w14:textId="79A92B37" w:rsidR="007059F0" w:rsidRDefault="007059F0" w:rsidP="007059F0">
      <w:r>
        <w:t>· Junto a ventanas o puertas abiertas que provoquen corrientes de aire o cambios bruscos de temperatura.</w:t>
      </w:r>
    </w:p>
    <w:p w14:paraId="1C10D585" w14:textId="11903B56" w:rsidR="007059F0" w:rsidRDefault="007059F0" w:rsidP="007059F0">
      <w:pPr>
        <w:pStyle w:val="Prrafodelista"/>
        <w:numPr>
          <w:ilvl w:val="0"/>
          <w:numId w:val="2"/>
        </w:numPr>
      </w:pPr>
      <w:r>
        <w:t>Cerca de aire acondicionado o salidas de calor.</w:t>
      </w:r>
    </w:p>
    <w:p w14:paraId="4CDC1EE4" w14:textId="0D368435" w:rsidR="007059F0" w:rsidRDefault="007059F0" w:rsidP="007059F0">
      <w:pPr>
        <w:pStyle w:val="Prrafodelista"/>
        <w:numPr>
          <w:ilvl w:val="0"/>
          <w:numId w:val="2"/>
        </w:numPr>
      </w:pPr>
      <w:r>
        <w:t>Cerca de equipos vibratorios, giratorios o alternativos.</w:t>
      </w:r>
    </w:p>
    <w:p w14:paraId="3399E6EC" w14:textId="447AD7EB" w:rsidR="007059F0" w:rsidRDefault="007059F0" w:rsidP="007059F0">
      <w:pPr>
        <w:pStyle w:val="Prrafodelista"/>
        <w:numPr>
          <w:ilvl w:val="0"/>
          <w:numId w:val="2"/>
        </w:numPr>
      </w:pPr>
      <w:r>
        <w:t>Sobre una superficie de trabajo no nivelada.</w:t>
      </w:r>
    </w:p>
    <w:p w14:paraId="323CBA43" w14:textId="2C7097E7" w:rsidR="007059F0" w:rsidRDefault="007059F0" w:rsidP="007059F0">
      <w:pPr>
        <w:pStyle w:val="Prrafodelista"/>
        <w:numPr>
          <w:ilvl w:val="0"/>
          <w:numId w:val="2"/>
        </w:numPr>
      </w:pPr>
      <w:r>
        <w:t>Cerca de vapores corrosivos (ejemplo: ácido nítrico).</w:t>
      </w:r>
    </w:p>
    <w:p w14:paraId="5EC25D9A" w14:textId="2B8FF318" w:rsidR="007059F0" w:rsidRDefault="007059F0" w:rsidP="008E5A42">
      <w:pPr>
        <w:pStyle w:val="Ttulo3"/>
      </w:pPr>
      <w:r>
        <w:t>Opciones de energía</w:t>
      </w:r>
    </w:p>
    <w:p w14:paraId="618DBECD" w14:textId="768786A3" w:rsidR="007059F0" w:rsidRDefault="007059F0" w:rsidP="007059F0">
      <w:r>
        <w:t>La balanza se puede operar con pilas alcalinas 4AA (no incluidas), o desde cualquier tomacorriente de CA usando el adaptador de CA suministrado.</w:t>
      </w:r>
    </w:p>
    <w:p w14:paraId="15DDA0DB" w14:textId="55AE4048" w:rsidR="007059F0" w:rsidRDefault="007059F0" w:rsidP="008E5A42">
      <w:pPr>
        <w:pStyle w:val="Ttulo3"/>
      </w:pPr>
      <w:r>
        <w:t>Instalación de la batería</w:t>
      </w:r>
    </w:p>
    <w:p w14:paraId="7270B7FD" w14:textId="5D905BBC" w:rsidR="007059F0" w:rsidRDefault="007059F0" w:rsidP="007059F0">
      <w:pPr>
        <w:pStyle w:val="Prrafodelista"/>
        <w:numPr>
          <w:ilvl w:val="0"/>
          <w:numId w:val="4"/>
        </w:numPr>
      </w:pPr>
      <w:r>
        <w:t>Voltee la balanza.</w:t>
      </w:r>
    </w:p>
    <w:p w14:paraId="694F5B38" w14:textId="1EAC2C70" w:rsidR="007059F0" w:rsidRDefault="007059F0" w:rsidP="007059F0">
      <w:pPr>
        <w:pStyle w:val="Prrafodelista"/>
        <w:numPr>
          <w:ilvl w:val="0"/>
          <w:numId w:val="4"/>
        </w:numPr>
      </w:pPr>
      <w:r>
        <w:t>Presione las pestañas de la tapa de la batería hacia adentro y levante la tapa.</w:t>
      </w:r>
    </w:p>
    <w:p w14:paraId="3C085481" w14:textId="0669EF8F" w:rsidR="007059F0" w:rsidRDefault="007059F0" w:rsidP="007059F0">
      <w:pPr>
        <w:pStyle w:val="Prrafodelista"/>
        <w:numPr>
          <w:ilvl w:val="0"/>
          <w:numId w:val="4"/>
        </w:numPr>
      </w:pPr>
      <w:r>
        <w:t>Retire el soporte de la batería.</w:t>
      </w:r>
    </w:p>
    <w:p w14:paraId="41881C5A" w14:textId="60B81A2A" w:rsidR="007059F0" w:rsidRDefault="007059F0" w:rsidP="008E5A42">
      <w:pPr>
        <w:pStyle w:val="Prrafodelista"/>
        <w:numPr>
          <w:ilvl w:val="0"/>
          <w:numId w:val="4"/>
        </w:numPr>
      </w:pPr>
      <w:r>
        <w:t xml:space="preserve">Instale la batería alcalina 4AA en el portapilas, orientando los </w:t>
      </w:r>
      <w:proofErr w:type="gramStart"/>
      <w:r>
        <w:t>extremos positivo</w:t>
      </w:r>
      <w:proofErr w:type="gramEnd"/>
      <w:r>
        <w:t xml:space="preserve"> (+) y negativo (-) como se indica en el portapilas.</w:t>
      </w:r>
    </w:p>
    <w:p w14:paraId="1DB478B9" w14:textId="0C2A15C6" w:rsidR="007059F0" w:rsidRDefault="007059F0" w:rsidP="008E5A42">
      <w:pPr>
        <w:pStyle w:val="Prrafodelista"/>
        <w:numPr>
          <w:ilvl w:val="0"/>
          <w:numId w:val="4"/>
        </w:numPr>
      </w:pPr>
      <w:r>
        <w:t>Vuelva a colocar la tapa de la batería.</w:t>
      </w:r>
    </w:p>
    <w:p w14:paraId="2F880462" w14:textId="4591F5EA" w:rsidR="007059F0" w:rsidRDefault="007059F0" w:rsidP="008E5A42">
      <w:pPr>
        <w:pStyle w:val="Ttulo3"/>
      </w:pPr>
      <w:r>
        <w:t>Adaptador de CA</w:t>
      </w:r>
    </w:p>
    <w:p w14:paraId="101CFFC4" w14:textId="2C0A881F" w:rsidR="007059F0" w:rsidRDefault="007059F0" w:rsidP="007059F0">
      <w:r>
        <w:t>Enchufe el conector del adaptador en el receptáculo ubicado en el lado derecho de la balanza. Enchufe el adaptador en un tomacorriente de CA de 220</w:t>
      </w:r>
      <w:r w:rsidR="00486130">
        <w:t xml:space="preserve"> V</w:t>
      </w:r>
      <w:r>
        <w:t xml:space="preserve"> o 110</w:t>
      </w:r>
      <w:r w:rsidR="00486130">
        <w:t xml:space="preserve"> V</w:t>
      </w:r>
      <w:r>
        <w:t>.</w:t>
      </w:r>
    </w:p>
    <w:p w14:paraId="4B7D4F5C" w14:textId="77777777" w:rsidR="00E74E77" w:rsidRDefault="00E74E77">
      <w:pPr>
        <w:tabs>
          <w:tab w:val="clear" w:pos="9979"/>
        </w:tabs>
        <w:spacing w:before="0" w:after="160" w:line="259" w:lineRule="auto"/>
        <w:jc w:val="left"/>
        <w:rPr>
          <w:rFonts w:asciiTheme="majorHAnsi" w:eastAsiaTheme="majorEastAsia" w:hAnsiTheme="majorHAnsi" w:cstheme="majorBidi"/>
          <w:color w:val="2E74B5" w:themeColor="accent1" w:themeShade="BF"/>
          <w:sz w:val="26"/>
          <w:szCs w:val="26"/>
        </w:rPr>
      </w:pPr>
      <w:r>
        <w:br w:type="page"/>
      </w:r>
    </w:p>
    <w:p w14:paraId="438CC5B7" w14:textId="25B92997" w:rsidR="007059F0" w:rsidRDefault="007059F0" w:rsidP="008E5A42">
      <w:pPr>
        <w:pStyle w:val="Ttulo2"/>
      </w:pPr>
      <w:r>
        <w:lastRenderedPageBreak/>
        <w:t>FUNCIONAMIENTO</w:t>
      </w:r>
    </w:p>
    <w:p w14:paraId="0A89CA36" w14:textId="5E187CC7" w:rsidR="007059F0" w:rsidRDefault="007059F0" w:rsidP="008E5A42">
      <w:pPr>
        <w:pStyle w:val="Ttulo3"/>
      </w:pPr>
      <w:r>
        <w:t>Encendido y apagado de la balanza</w:t>
      </w:r>
    </w:p>
    <w:p w14:paraId="22E8A600" w14:textId="77777777" w:rsidR="00486130" w:rsidRDefault="00486130" w:rsidP="00E74E77">
      <w:pPr>
        <w:spacing w:before="0"/>
      </w:pPr>
      <w:r>
        <w:t xml:space="preserve">Asegúrese de que el plato está vacío y </w:t>
      </w:r>
      <w:r w:rsidR="007059F0">
        <w:t xml:space="preserve">presione </w:t>
      </w:r>
      <w:r w:rsidR="008E5A42">
        <w:rPr>
          <w:noProof/>
        </w:rPr>
        <w:drawing>
          <wp:inline distT="0" distB="0" distL="0" distR="0" wp14:anchorId="13BBC3A2" wp14:editId="340B63CE">
            <wp:extent cx="330062" cy="299359"/>
            <wp:effectExtent l="0" t="0" r="0" b="5715"/>
            <wp:docPr id="20744627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62760" name=""/>
                    <pic:cNvPicPr/>
                  </pic:nvPicPr>
                  <pic:blipFill>
                    <a:blip r:embed="rId11"/>
                    <a:stretch>
                      <a:fillRect/>
                    </a:stretch>
                  </pic:blipFill>
                  <pic:spPr>
                    <a:xfrm>
                      <a:off x="0" y="0"/>
                      <a:ext cx="333495" cy="302473"/>
                    </a:xfrm>
                    <a:prstGeom prst="rect">
                      <a:avLst/>
                    </a:prstGeom>
                  </pic:spPr>
                </pic:pic>
              </a:graphicData>
            </a:graphic>
          </wp:inline>
        </w:drawing>
      </w:r>
      <w:r>
        <w:t>hasta que la balanza reaccione.</w:t>
      </w:r>
    </w:p>
    <w:p w14:paraId="49A704DE" w14:textId="77777777" w:rsidR="00486130" w:rsidRDefault="00486130" w:rsidP="007059F0">
      <w:r>
        <w:t>La balanza hará una rutina de encendido donde se mostrarán todos los segmentos de todo el display. Finalmente, se mostrará la lectura de la última unidad elegida. El valor debería se cerro.</w:t>
      </w:r>
    </w:p>
    <w:p w14:paraId="2E1A1470" w14:textId="57EB0FFE" w:rsidR="00486130" w:rsidRDefault="007059F0" w:rsidP="008E5A42">
      <w:r w:rsidRPr="00486130">
        <w:rPr>
          <w:b/>
          <w:bCs/>
        </w:rPr>
        <w:t>NOTA</w:t>
      </w:r>
      <w:r w:rsidR="00486130" w:rsidRPr="00486130">
        <w:rPr>
          <w:b/>
          <w:bCs/>
        </w:rPr>
        <w:t xml:space="preserve"> IMPORTANTE</w:t>
      </w:r>
      <w:r>
        <w:t xml:space="preserve">: </w:t>
      </w:r>
      <w:r w:rsidR="00486130">
        <w:t xml:space="preserve">Deje que la balanza esté prendida al menos </w:t>
      </w:r>
      <w:r>
        <w:t xml:space="preserve">5 minutos </w:t>
      </w:r>
      <w:r w:rsidR="00486130">
        <w:t xml:space="preserve">antes de comenzar a pesar. Esto le permitirá estabilizar la temperatura de todos sus componentes. </w:t>
      </w:r>
      <w:r>
        <w:t>Si</w:t>
      </w:r>
      <w:r w:rsidR="00486130">
        <w:t xml:space="preserve"> luego</w:t>
      </w:r>
      <w:r>
        <w:t xml:space="preserve"> la balanza se traslada a un </w:t>
      </w:r>
      <w:r w:rsidR="00486130">
        <w:t xml:space="preserve">ambiente con otra </w:t>
      </w:r>
      <w:r>
        <w:t>temperatura</w:t>
      </w:r>
      <w:r w:rsidR="00486130">
        <w:t>, deberá esperar un tiempo adicional con el mismo propósito.</w:t>
      </w:r>
    </w:p>
    <w:p w14:paraId="44A6544C" w14:textId="4B436467" w:rsidR="007059F0" w:rsidRDefault="007059F0" w:rsidP="00E74E77">
      <w:pPr>
        <w:spacing w:before="0"/>
      </w:pPr>
      <w:r>
        <w:t>Para apagar la balanza, presione</w:t>
      </w:r>
      <w:r w:rsidR="008E5A42">
        <w:t xml:space="preserve"> </w:t>
      </w:r>
      <w:r w:rsidR="008E5A42">
        <w:rPr>
          <w:noProof/>
        </w:rPr>
        <w:drawing>
          <wp:inline distT="0" distB="0" distL="0" distR="0" wp14:anchorId="04CCE059" wp14:editId="42C76A2F">
            <wp:extent cx="361950" cy="333375"/>
            <wp:effectExtent l="0" t="0" r="0" b="9525"/>
            <wp:docPr id="6386344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34442" name=""/>
                    <pic:cNvPicPr/>
                  </pic:nvPicPr>
                  <pic:blipFill>
                    <a:blip r:embed="rId12"/>
                    <a:stretch>
                      <a:fillRect/>
                    </a:stretch>
                  </pic:blipFill>
                  <pic:spPr>
                    <a:xfrm>
                      <a:off x="0" y="0"/>
                      <a:ext cx="361950" cy="333375"/>
                    </a:xfrm>
                    <a:prstGeom prst="rect">
                      <a:avLst/>
                    </a:prstGeom>
                  </pic:spPr>
                </pic:pic>
              </a:graphicData>
            </a:graphic>
          </wp:inline>
        </w:drawing>
      </w:r>
      <w:r>
        <w:t>y manténgalo presionado hasta que aparezca APAGADO.</w:t>
      </w:r>
      <w:r w:rsidR="00486130">
        <w:t xml:space="preserve"> Luego libérelo.</w:t>
      </w:r>
    </w:p>
    <w:p w14:paraId="6CAFB243" w14:textId="79BF3F1A" w:rsidR="007059F0" w:rsidRDefault="007059F0" w:rsidP="008E5A42">
      <w:pPr>
        <w:pStyle w:val="Ttulo3"/>
      </w:pPr>
      <w:r>
        <w:t>Comprobación de la calibración</w:t>
      </w:r>
    </w:p>
    <w:p w14:paraId="2B56B0B9" w14:textId="117AE6BF" w:rsidR="007059F0" w:rsidRDefault="007059F0" w:rsidP="007059F0">
      <w:r>
        <w:t>Antes de utilizar la balanza, se debe comprobar su calibración. La balanza ha sido calibrada antes del envío</w:t>
      </w:r>
      <w:r w:rsidR="00486130">
        <w:t>. S</w:t>
      </w:r>
      <w:r>
        <w:t>in embargo, la calibración está influenciada por factores como:</w:t>
      </w:r>
    </w:p>
    <w:p w14:paraId="37C670C4" w14:textId="7FAFD9A5" w:rsidR="007059F0" w:rsidRDefault="008E5A42" w:rsidP="008E5A42">
      <w:pPr>
        <w:pStyle w:val="Prrafodelista"/>
        <w:numPr>
          <w:ilvl w:val="0"/>
          <w:numId w:val="5"/>
        </w:numPr>
      </w:pPr>
      <w:r>
        <w:t>V</w:t>
      </w:r>
      <w:r w:rsidR="007059F0">
        <w:t>ariaciones en el campo gravitatorio terrestre en diferentes latitudes del mundo.</w:t>
      </w:r>
    </w:p>
    <w:p w14:paraId="52E0D496" w14:textId="0DBD43C7" w:rsidR="007059F0" w:rsidRDefault="007059F0" w:rsidP="008E5A42">
      <w:pPr>
        <w:pStyle w:val="Prrafodelista"/>
        <w:numPr>
          <w:ilvl w:val="0"/>
          <w:numId w:val="5"/>
        </w:numPr>
      </w:pPr>
      <w:r>
        <w:t>Manejo brusco.</w:t>
      </w:r>
    </w:p>
    <w:p w14:paraId="16485FFA" w14:textId="49996CAE" w:rsidR="007059F0" w:rsidRDefault="007059F0" w:rsidP="008E5A42">
      <w:pPr>
        <w:pStyle w:val="Prrafodelista"/>
        <w:numPr>
          <w:ilvl w:val="0"/>
          <w:numId w:val="5"/>
        </w:numPr>
      </w:pPr>
      <w:r>
        <w:t>Cambios en el lugar de trabajo.</w:t>
      </w:r>
    </w:p>
    <w:p w14:paraId="3EA26FD3" w14:textId="609894A5" w:rsidR="007059F0" w:rsidRDefault="007059F0" w:rsidP="008E5A42">
      <w:pPr>
        <w:pStyle w:val="Prrafodelista"/>
        <w:numPr>
          <w:ilvl w:val="0"/>
          <w:numId w:val="5"/>
        </w:numPr>
      </w:pPr>
      <w:r>
        <w:t>Altura sobre el nivel del mar.</w:t>
      </w:r>
    </w:p>
    <w:p w14:paraId="2D92954B" w14:textId="77777777" w:rsidR="008E5A42" w:rsidRDefault="008E5A42" w:rsidP="008E5A42">
      <w:r>
        <w:t>Para verificar la calibración de la balanza, coloque una masa conocida en el centro de la plataforma y lea el peso que se muestra.</w:t>
      </w:r>
    </w:p>
    <w:p w14:paraId="6B761D2D" w14:textId="5A528BE0" w:rsidR="008E5A42" w:rsidRDefault="008E5A42" w:rsidP="008E5A42">
      <w:r>
        <w:t xml:space="preserve">Si el peso mostrado difiere de la masa conocida más </w:t>
      </w:r>
      <w:r w:rsidR="00486130">
        <w:t xml:space="preserve">allá </w:t>
      </w:r>
      <w:r>
        <w:t>de los límites aceptables, consulte el menú de calibración y las especificaciones en la parte posterior de</w:t>
      </w:r>
      <w:r w:rsidR="00486130">
        <w:t xml:space="preserve"> este</w:t>
      </w:r>
      <w:r>
        <w:t xml:space="preserve"> manual.</w:t>
      </w:r>
    </w:p>
    <w:p w14:paraId="2D4A281E" w14:textId="3B32DDD4" w:rsidR="008E5A42" w:rsidRDefault="008E5A42" w:rsidP="008E5A42">
      <w:pPr>
        <w:pStyle w:val="Ttulo3"/>
      </w:pPr>
      <w:r>
        <w:t>Pesaje</w:t>
      </w:r>
    </w:p>
    <w:p w14:paraId="10F1E430" w14:textId="047BBA35" w:rsidR="008E5A42" w:rsidRDefault="008E5A42" w:rsidP="00E74E77">
      <w:pPr>
        <w:pStyle w:val="Prrafodelista"/>
        <w:numPr>
          <w:ilvl w:val="0"/>
          <w:numId w:val="6"/>
        </w:numPr>
        <w:spacing w:before="0"/>
        <w:ind w:left="714" w:hanging="357"/>
      </w:pPr>
      <w:r>
        <w:t xml:space="preserve">Pulse </w:t>
      </w:r>
      <w:r>
        <w:rPr>
          <w:noProof/>
        </w:rPr>
        <w:drawing>
          <wp:inline distT="0" distB="0" distL="0" distR="0" wp14:anchorId="6C31FCA4" wp14:editId="54B60EB2">
            <wp:extent cx="409575" cy="371475"/>
            <wp:effectExtent l="0" t="0" r="9525" b="9525"/>
            <wp:docPr id="464447467" name="Imagen 464447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62760" name=""/>
                    <pic:cNvPicPr/>
                  </pic:nvPicPr>
                  <pic:blipFill>
                    <a:blip r:embed="rId11"/>
                    <a:stretch>
                      <a:fillRect/>
                    </a:stretch>
                  </pic:blipFill>
                  <pic:spPr>
                    <a:xfrm>
                      <a:off x="0" y="0"/>
                      <a:ext cx="409575" cy="371475"/>
                    </a:xfrm>
                    <a:prstGeom prst="rect">
                      <a:avLst/>
                    </a:prstGeom>
                  </pic:spPr>
                </pic:pic>
              </a:graphicData>
            </a:graphic>
          </wp:inline>
        </w:drawing>
      </w:r>
      <w:r>
        <w:t xml:space="preserve">para poner la </w:t>
      </w:r>
      <w:r w:rsidR="008016C3">
        <w:t xml:space="preserve">lectura </w:t>
      </w:r>
      <w:r>
        <w:t>a cero.</w:t>
      </w:r>
    </w:p>
    <w:p w14:paraId="2ACBBE62" w14:textId="66541947" w:rsidR="008E5A42" w:rsidRDefault="008E5A42" w:rsidP="008E5A42">
      <w:pPr>
        <w:pStyle w:val="Prrafodelista"/>
        <w:numPr>
          <w:ilvl w:val="0"/>
          <w:numId w:val="6"/>
        </w:numPr>
      </w:pPr>
      <w:r>
        <w:t>Coloque el objeto a pesar en la plataforma.</w:t>
      </w:r>
    </w:p>
    <w:p w14:paraId="6553913D" w14:textId="1F8BAE7E" w:rsidR="008E5A42" w:rsidRDefault="008E5A42" w:rsidP="008E5A42">
      <w:pPr>
        <w:pStyle w:val="Prrafodelista"/>
        <w:numPr>
          <w:ilvl w:val="0"/>
          <w:numId w:val="6"/>
        </w:numPr>
      </w:pPr>
      <w:r>
        <w:t xml:space="preserve">Espere hasta que aparezca el indicador de unidad antes de </w:t>
      </w:r>
      <w:r w:rsidR="008016C3">
        <w:t>tomar nota de</w:t>
      </w:r>
      <w:r>
        <w:t xml:space="preserve">l peso mostrado. </w:t>
      </w:r>
      <w:r w:rsidR="008016C3">
        <w:t xml:space="preserve">La aparición del </w:t>
      </w:r>
      <w:r>
        <w:t>indicador de la unidad</w:t>
      </w:r>
      <w:r w:rsidR="008016C3">
        <w:t xml:space="preserve"> indica que </w:t>
      </w:r>
      <w:r>
        <w:t>la lectura es estable.</w:t>
      </w:r>
    </w:p>
    <w:p w14:paraId="51F7B09E" w14:textId="6188106F" w:rsidR="008E5A42" w:rsidRDefault="008E5A42" w:rsidP="008E5A42">
      <w:pPr>
        <w:pStyle w:val="Ttulo3"/>
      </w:pPr>
      <w:r>
        <w:t>Cambio de unidades</w:t>
      </w:r>
    </w:p>
    <w:p w14:paraId="263F86F9" w14:textId="7871672E" w:rsidR="008E5A42" w:rsidRDefault="008E5A42" w:rsidP="008E5A42">
      <w:r>
        <w:t>E</w:t>
      </w:r>
      <w:r w:rsidR="008016C3">
        <w:t xml:space="preserve">stendo en el modo </w:t>
      </w:r>
      <w:r>
        <w:t xml:space="preserve">pesaje, presione </w:t>
      </w:r>
      <w:r>
        <w:rPr>
          <w:noProof/>
        </w:rPr>
        <w:drawing>
          <wp:inline distT="0" distB="0" distL="0" distR="0" wp14:anchorId="5339E6D1" wp14:editId="6F58CB4C">
            <wp:extent cx="361950" cy="333375"/>
            <wp:effectExtent l="0" t="0" r="0" b="9525"/>
            <wp:docPr id="1495165988" name="Imagen 1495165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34442" name=""/>
                    <pic:cNvPicPr/>
                  </pic:nvPicPr>
                  <pic:blipFill>
                    <a:blip r:embed="rId12"/>
                    <a:stretch>
                      <a:fillRect/>
                    </a:stretch>
                  </pic:blipFill>
                  <pic:spPr>
                    <a:xfrm>
                      <a:off x="0" y="0"/>
                      <a:ext cx="361950" cy="333375"/>
                    </a:xfrm>
                    <a:prstGeom prst="rect">
                      <a:avLst/>
                    </a:prstGeom>
                  </pic:spPr>
                </pic:pic>
              </a:graphicData>
            </a:graphic>
          </wp:inline>
        </w:drawing>
      </w:r>
      <w:r>
        <w:t xml:space="preserve"> para cambiar las unidades.</w:t>
      </w:r>
    </w:p>
    <w:p w14:paraId="6E29D5AC" w14:textId="6BA8F6B5" w:rsidR="008E5A42" w:rsidRPr="008E5A42" w:rsidRDefault="008E5A42" w:rsidP="008E5A42">
      <w:pPr>
        <w:pStyle w:val="Ttulo3"/>
      </w:pPr>
      <w:r w:rsidRPr="008E5A42">
        <w:t>Tara</w:t>
      </w:r>
    </w:p>
    <w:p w14:paraId="02730274" w14:textId="5AE3AB24" w:rsidR="008E5A42" w:rsidRDefault="008E5A42" w:rsidP="008E5A42">
      <w:r>
        <w:t xml:space="preserve">Al pesar muestras que deben mantenerse en un recipiente, </w:t>
      </w:r>
      <w:r w:rsidR="008016C3">
        <w:t xml:space="preserve">el efectuar la tara </w:t>
      </w:r>
      <w:r>
        <w:t xml:space="preserve">permite </w:t>
      </w:r>
      <w:r w:rsidR="008016C3">
        <w:t xml:space="preserve">descontar el peso del mismo, mostrando solo el </w:t>
      </w:r>
      <w:r>
        <w:t>peso neto de la muestra.</w:t>
      </w:r>
    </w:p>
    <w:p w14:paraId="3C4D70B9" w14:textId="696C895B" w:rsidR="008E5A42" w:rsidRDefault="008E5A42" w:rsidP="008E5A42">
      <w:pPr>
        <w:pStyle w:val="Prrafodelista"/>
        <w:numPr>
          <w:ilvl w:val="0"/>
          <w:numId w:val="7"/>
        </w:numPr>
      </w:pPr>
      <w:r>
        <w:t xml:space="preserve">Coloque el </w:t>
      </w:r>
      <w:r w:rsidR="008016C3">
        <w:t xml:space="preserve">recipiente </w:t>
      </w:r>
      <w:r>
        <w:t xml:space="preserve">vacío en </w:t>
      </w:r>
      <w:r w:rsidR="008016C3">
        <w:t>el platillo.</w:t>
      </w:r>
    </w:p>
    <w:p w14:paraId="4407DB17" w14:textId="77777777" w:rsidR="008016C3" w:rsidRDefault="008E5A42" w:rsidP="008E5A42">
      <w:pPr>
        <w:pStyle w:val="Prrafodelista"/>
        <w:numPr>
          <w:ilvl w:val="0"/>
          <w:numId w:val="7"/>
        </w:numPr>
      </w:pPr>
      <w:r>
        <w:t xml:space="preserve">Presione </w:t>
      </w:r>
      <w:r>
        <w:rPr>
          <w:noProof/>
        </w:rPr>
        <w:drawing>
          <wp:inline distT="0" distB="0" distL="0" distR="0" wp14:anchorId="312E47D5" wp14:editId="5786813B">
            <wp:extent cx="409575" cy="371475"/>
            <wp:effectExtent l="0" t="0" r="9525" b="9525"/>
            <wp:docPr id="934189402" name="Imagen 934189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62760" name=""/>
                    <pic:cNvPicPr/>
                  </pic:nvPicPr>
                  <pic:blipFill>
                    <a:blip r:embed="rId11"/>
                    <a:stretch>
                      <a:fillRect/>
                    </a:stretch>
                  </pic:blipFill>
                  <pic:spPr>
                    <a:xfrm>
                      <a:off x="0" y="0"/>
                      <a:ext cx="409575" cy="371475"/>
                    </a:xfrm>
                    <a:prstGeom prst="rect">
                      <a:avLst/>
                    </a:prstGeom>
                  </pic:spPr>
                </pic:pic>
              </a:graphicData>
            </a:graphic>
          </wp:inline>
        </w:drawing>
      </w:r>
      <w:r>
        <w:t xml:space="preserve"> </w:t>
      </w:r>
      <w:r w:rsidR="008016C3">
        <w:t>. La balanza registrará el peso presente y lo descontará de cada medida que haga en lo sucesivo.</w:t>
      </w:r>
    </w:p>
    <w:p w14:paraId="7C7E3C9D" w14:textId="77777777" w:rsidR="008016C3" w:rsidRDefault="008016C3" w:rsidP="008E5A42">
      <w:pPr>
        <w:pStyle w:val="Prrafodelista"/>
        <w:numPr>
          <w:ilvl w:val="0"/>
          <w:numId w:val="7"/>
        </w:numPr>
      </w:pPr>
      <w:r>
        <w:t>Cargue el r</w:t>
      </w:r>
      <w:r w:rsidR="008E5A42">
        <w:t xml:space="preserve">ecipiente </w:t>
      </w:r>
      <w:r>
        <w:t>con la muestra. Su peso neto se mostrará en pantalla.</w:t>
      </w:r>
    </w:p>
    <w:p w14:paraId="62D0FAAC" w14:textId="1FD741D1" w:rsidR="008E5A42" w:rsidRDefault="008E5A42" w:rsidP="008E5A42">
      <w:pPr>
        <w:pStyle w:val="Prrafodelista"/>
        <w:numPr>
          <w:ilvl w:val="0"/>
          <w:numId w:val="7"/>
        </w:numPr>
      </w:pPr>
      <w:r>
        <w:t>Cuando retir</w:t>
      </w:r>
      <w:r w:rsidR="008016C3">
        <w:t>e</w:t>
      </w:r>
      <w:r>
        <w:t xml:space="preserve"> el contenedor y su contenido, </w:t>
      </w:r>
      <w:r w:rsidR="008016C3">
        <w:t>con el platillo vacío se mostrará seguramente un peso negativo</w:t>
      </w:r>
      <w:r w:rsidR="00824AE9">
        <w:t>. Esta situación persistirá hasta que efectúe un nuevo proceso de tara o apague la balanza.</w:t>
      </w:r>
    </w:p>
    <w:p w14:paraId="1B9588A6" w14:textId="4CAB91F1" w:rsidR="008E5A42" w:rsidRDefault="008E5A42" w:rsidP="008E5A42">
      <w:pPr>
        <w:pStyle w:val="Ttulo3"/>
      </w:pPr>
      <w:r>
        <w:lastRenderedPageBreak/>
        <w:t>Recuento de piezas</w:t>
      </w:r>
    </w:p>
    <w:p w14:paraId="769EEF36" w14:textId="64F38FF7" w:rsidR="008E5A42" w:rsidRDefault="008E5A42" w:rsidP="008E5A42">
      <w:r>
        <w:t>El conteo de piezas debe estar habilitado en el menú de configuración antes de usar este procedimiento. La balanza contará partes según el peso de una muestra de referencia, 5, 10, 20, 30, 40 o 50 partes. Para obtener resultados óptimos, las piezas deben tener un peso uniforme.</w:t>
      </w:r>
    </w:p>
    <w:p w14:paraId="5049235B" w14:textId="435CCCA1" w:rsidR="00A64D7F" w:rsidRDefault="00A64D7F" w:rsidP="00A64D7F">
      <w:pPr>
        <w:pStyle w:val="Prrafodelista"/>
        <w:numPr>
          <w:ilvl w:val="0"/>
          <w:numId w:val="8"/>
        </w:numPr>
      </w:pPr>
      <w:r>
        <w:t xml:space="preserve">Presione repetidamente </w:t>
      </w:r>
      <w:r>
        <w:rPr>
          <w:noProof/>
        </w:rPr>
        <w:drawing>
          <wp:inline distT="0" distB="0" distL="0" distR="0" wp14:anchorId="5A2304B8" wp14:editId="0C78E495">
            <wp:extent cx="361950" cy="333375"/>
            <wp:effectExtent l="0" t="0" r="0" b="9525"/>
            <wp:docPr id="1458667477" name="Imagen 1458667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34442" name=""/>
                    <pic:cNvPicPr/>
                  </pic:nvPicPr>
                  <pic:blipFill>
                    <a:blip r:embed="rId12"/>
                    <a:stretch>
                      <a:fillRect/>
                    </a:stretch>
                  </pic:blipFill>
                  <pic:spPr>
                    <a:xfrm>
                      <a:off x="0" y="0"/>
                      <a:ext cx="361950" cy="333375"/>
                    </a:xfrm>
                    <a:prstGeom prst="rect">
                      <a:avLst/>
                    </a:prstGeom>
                  </pic:spPr>
                </pic:pic>
              </a:graphicData>
            </a:graphic>
          </wp:inline>
        </w:drawing>
      </w:r>
      <w:r>
        <w:t xml:space="preserve"> hasta que se muestre pc CON.</w:t>
      </w:r>
    </w:p>
    <w:p w14:paraId="20DE4668" w14:textId="3FC3E790" w:rsidR="00A64D7F" w:rsidRDefault="0063324A" w:rsidP="00A64D7F">
      <w:pPr>
        <w:pStyle w:val="Prrafodelista"/>
        <w:numPr>
          <w:ilvl w:val="0"/>
          <w:numId w:val="8"/>
        </w:numPr>
      </w:pPr>
      <w:r>
        <w:rPr>
          <w:noProof/>
        </w:rPr>
        <w:drawing>
          <wp:anchor distT="0" distB="0" distL="114300" distR="114300" simplePos="0" relativeHeight="251660288" behindDoc="1" locked="0" layoutInCell="1" allowOverlap="1" wp14:anchorId="13567451" wp14:editId="48637E4A">
            <wp:simplePos x="0" y="0"/>
            <wp:positionH relativeFrom="column">
              <wp:posOffset>3968321</wp:posOffset>
            </wp:positionH>
            <wp:positionV relativeFrom="paragraph">
              <wp:posOffset>309688</wp:posOffset>
            </wp:positionV>
            <wp:extent cx="2371725" cy="1371600"/>
            <wp:effectExtent l="0" t="0" r="9525" b="0"/>
            <wp:wrapTight wrapText="bothSides">
              <wp:wrapPolygon edited="0">
                <wp:start x="0" y="0"/>
                <wp:lineTo x="0" y="21300"/>
                <wp:lineTo x="21513" y="21300"/>
                <wp:lineTo x="21513" y="0"/>
                <wp:lineTo x="0" y="0"/>
              </wp:wrapPolygon>
            </wp:wrapTight>
            <wp:docPr id="14896386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638626" name=""/>
                    <pic:cNvPicPr/>
                  </pic:nvPicPr>
                  <pic:blipFill>
                    <a:blip r:embed="rId13">
                      <a:extLst>
                        <a:ext uri="{28A0092B-C50C-407E-A947-70E740481C1C}">
                          <a14:useLocalDpi xmlns:a14="http://schemas.microsoft.com/office/drawing/2010/main" val="0"/>
                        </a:ext>
                      </a:extLst>
                    </a:blip>
                    <a:stretch>
                      <a:fillRect/>
                    </a:stretch>
                  </pic:blipFill>
                  <pic:spPr>
                    <a:xfrm>
                      <a:off x="0" y="0"/>
                      <a:ext cx="2371725" cy="1371600"/>
                    </a:xfrm>
                    <a:prstGeom prst="rect">
                      <a:avLst/>
                    </a:prstGeom>
                  </pic:spPr>
                </pic:pic>
              </a:graphicData>
            </a:graphic>
            <wp14:sizeRelH relativeFrom="page">
              <wp14:pctWidth>0</wp14:pctWidth>
            </wp14:sizeRelH>
            <wp14:sizeRelV relativeFrom="page">
              <wp14:pctHeight>0</wp14:pctHeight>
            </wp14:sizeRelV>
          </wp:anchor>
        </w:drawing>
      </w:r>
      <w:r w:rsidR="00A64D7F">
        <w:t xml:space="preserve">Coloque un </w:t>
      </w:r>
      <w:r w:rsidR="0080586A">
        <w:t xml:space="preserve">recipiente </w:t>
      </w:r>
      <w:r w:rsidR="00A64D7F">
        <w:t xml:space="preserve">contenedor en </w:t>
      </w:r>
      <w:r w:rsidR="0080586A">
        <w:t>el platillo</w:t>
      </w:r>
      <w:r w:rsidR="00A64D7F">
        <w:t xml:space="preserve">, luego presione </w:t>
      </w:r>
      <w:r w:rsidR="00A64D7F">
        <w:rPr>
          <w:noProof/>
        </w:rPr>
        <w:drawing>
          <wp:inline distT="0" distB="0" distL="0" distR="0" wp14:anchorId="38E1B671" wp14:editId="4620CE17">
            <wp:extent cx="409575" cy="371475"/>
            <wp:effectExtent l="0" t="0" r="9525" b="9525"/>
            <wp:docPr id="288171290" name="Imagen 28817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62760" name=""/>
                    <pic:cNvPicPr/>
                  </pic:nvPicPr>
                  <pic:blipFill>
                    <a:blip r:embed="rId11"/>
                    <a:stretch>
                      <a:fillRect/>
                    </a:stretch>
                  </pic:blipFill>
                  <pic:spPr>
                    <a:xfrm>
                      <a:off x="0" y="0"/>
                      <a:ext cx="409575" cy="371475"/>
                    </a:xfrm>
                    <a:prstGeom prst="rect">
                      <a:avLst/>
                    </a:prstGeom>
                  </pic:spPr>
                </pic:pic>
              </a:graphicData>
            </a:graphic>
          </wp:inline>
        </w:drawing>
      </w:r>
      <w:r>
        <w:t>. L</w:t>
      </w:r>
      <w:r w:rsidR="00A64D7F">
        <w:t>a balanza m</w:t>
      </w:r>
      <w:r w:rsidR="0080586A">
        <w:t xml:space="preserve">ostrará </w:t>
      </w:r>
      <w:r w:rsidR="00A64D7F">
        <w:t>pcADD 5 que es la cantidad de referencia preestablecida. “5” muestra la cantidad de la muestra de referencia.</w:t>
      </w:r>
    </w:p>
    <w:p w14:paraId="0A3FD049" w14:textId="2ECB415F" w:rsidR="00A64D7F" w:rsidRDefault="00A64D7F" w:rsidP="00A64D7F">
      <w:pPr>
        <w:pStyle w:val="Prrafodelista"/>
        <w:numPr>
          <w:ilvl w:val="0"/>
          <w:numId w:val="8"/>
        </w:numPr>
      </w:pPr>
      <w:r>
        <w:t xml:space="preserve">Para cambiar la cantidad de referencia, presione repetidamente </w:t>
      </w:r>
      <w:r w:rsidR="0063324A">
        <w:rPr>
          <w:noProof/>
        </w:rPr>
        <w:drawing>
          <wp:inline distT="0" distB="0" distL="0" distR="0" wp14:anchorId="6349799F" wp14:editId="14CBA78D">
            <wp:extent cx="409575" cy="371475"/>
            <wp:effectExtent l="0" t="0" r="9525" b="9525"/>
            <wp:docPr id="996712875" name="Imagen 996712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62760" name=""/>
                    <pic:cNvPicPr/>
                  </pic:nvPicPr>
                  <pic:blipFill>
                    <a:blip r:embed="rId11"/>
                    <a:stretch>
                      <a:fillRect/>
                    </a:stretch>
                  </pic:blipFill>
                  <pic:spPr>
                    <a:xfrm>
                      <a:off x="0" y="0"/>
                      <a:ext cx="409575" cy="371475"/>
                    </a:xfrm>
                    <a:prstGeom prst="rect">
                      <a:avLst/>
                    </a:prstGeom>
                  </pic:spPr>
                </pic:pic>
              </a:graphicData>
            </a:graphic>
          </wp:inline>
        </w:drawing>
      </w:r>
      <w:r>
        <w:t>hasta que se muestre la cantidad deseada.</w:t>
      </w:r>
      <w:r w:rsidR="0063324A">
        <w:t xml:space="preserve"> </w:t>
      </w:r>
    </w:p>
    <w:p w14:paraId="418E039D" w14:textId="5E4BBD2C" w:rsidR="00A64D7F" w:rsidRDefault="00A64D7F" w:rsidP="0063324A">
      <w:pPr>
        <w:ind w:left="709"/>
      </w:pPr>
      <w:r>
        <w:t>NOTA: Si necesita salir o reiniciar el conteo de piezas en cualquier momento, mantenga presionado</w:t>
      </w:r>
      <w:r w:rsidR="0063324A">
        <w:t xml:space="preserve"> </w:t>
      </w:r>
      <w:r w:rsidR="0063324A">
        <w:rPr>
          <w:noProof/>
        </w:rPr>
        <w:drawing>
          <wp:inline distT="0" distB="0" distL="0" distR="0" wp14:anchorId="4FA67407" wp14:editId="3FBE0A62">
            <wp:extent cx="409575" cy="371475"/>
            <wp:effectExtent l="0" t="0" r="9525" b="9525"/>
            <wp:docPr id="1679010625" name="Imagen 1679010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62760" name=""/>
                    <pic:cNvPicPr/>
                  </pic:nvPicPr>
                  <pic:blipFill>
                    <a:blip r:embed="rId11"/>
                    <a:stretch>
                      <a:fillRect/>
                    </a:stretch>
                  </pic:blipFill>
                  <pic:spPr>
                    <a:xfrm>
                      <a:off x="0" y="0"/>
                      <a:ext cx="409575" cy="371475"/>
                    </a:xfrm>
                    <a:prstGeom prst="rect">
                      <a:avLst/>
                    </a:prstGeom>
                  </pic:spPr>
                </pic:pic>
              </a:graphicData>
            </a:graphic>
          </wp:inline>
        </w:drawing>
      </w:r>
      <w:r>
        <w:t>hasta que se muestre pc CON, luego suéltelo. Regrese al paso 2 para reiniciar, o presione</w:t>
      </w:r>
      <w:r w:rsidR="0063324A">
        <w:t xml:space="preserve"> </w:t>
      </w:r>
      <w:r w:rsidR="0063324A">
        <w:rPr>
          <w:noProof/>
        </w:rPr>
        <w:drawing>
          <wp:inline distT="0" distB="0" distL="0" distR="0" wp14:anchorId="5EC8ACE4" wp14:editId="539D9772">
            <wp:extent cx="361950" cy="333375"/>
            <wp:effectExtent l="0" t="0" r="0" b="9525"/>
            <wp:docPr id="1633454291" name="Imagen 163345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34442" name=""/>
                    <pic:cNvPicPr/>
                  </pic:nvPicPr>
                  <pic:blipFill>
                    <a:blip r:embed="rId12"/>
                    <a:stretch>
                      <a:fillRect/>
                    </a:stretch>
                  </pic:blipFill>
                  <pic:spPr>
                    <a:xfrm>
                      <a:off x="0" y="0"/>
                      <a:ext cx="361950" cy="333375"/>
                    </a:xfrm>
                    <a:prstGeom prst="rect">
                      <a:avLst/>
                    </a:prstGeom>
                  </pic:spPr>
                </pic:pic>
              </a:graphicData>
            </a:graphic>
          </wp:inline>
        </w:drawing>
      </w:r>
      <w:r>
        <w:t>para otras funciones de pesaje.</w:t>
      </w:r>
    </w:p>
    <w:p w14:paraId="002D76D4" w14:textId="1150BE45" w:rsidR="00A64D7F" w:rsidRDefault="00A64D7F" w:rsidP="0063324A">
      <w:pPr>
        <w:pStyle w:val="Prrafodelista"/>
        <w:numPr>
          <w:ilvl w:val="0"/>
          <w:numId w:val="8"/>
        </w:numPr>
      </w:pPr>
      <w:r>
        <w:t>Agregue el número de piezas que se muestra al contenedor, luego presione</w:t>
      </w:r>
      <w:r w:rsidR="0063324A">
        <w:t xml:space="preserve"> </w:t>
      </w:r>
      <w:r w:rsidR="0063324A">
        <w:rPr>
          <w:noProof/>
        </w:rPr>
        <w:drawing>
          <wp:inline distT="0" distB="0" distL="0" distR="0" wp14:anchorId="61A00F0B" wp14:editId="546DF8C1">
            <wp:extent cx="409575" cy="371475"/>
            <wp:effectExtent l="0" t="0" r="9525" b="9525"/>
            <wp:docPr id="1181462667" name="Imagen 1181462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62760" name=""/>
                    <pic:cNvPicPr/>
                  </pic:nvPicPr>
                  <pic:blipFill>
                    <a:blip r:embed="rId11"/>
                    <a:stretch>
                      <a:fillRect/>
                    </a:stretch>
                  </pic:blipFill>
                  <pic:spPr>
                    <a:xfrm>
                      <a:off x="0" y="0"/>
                      <a:ext cx="409575" cy="371475"/>
                    </a:xfrm>
                    <a:prstGeom prst="rect">
                      <a:avLst/>
                    </a:prstGeom>
                  </pic:spPr>
                </pic:pic>
              </a:graphicData>
            </a:graphic>
          </wp:inline>
        </w:drawing>
      </w:r>
    </w:p>
    <w:p w14:paraId="6B345FDB" w14:textId="368F7C73" w:rsidR="00A64D7F" w:rsidRDefault="00A64D7F" w:rsidP="0063324A">
      <w:pPr>
        <w:ind w:left="709"/>
      </w:pPr>
      <w:r>
        <w:t>La balanza mostrará el número actual de piezas.</w:t>
      </w:r>
    </w:p>
    <w:p w14:paraId="534E4148" w14:textId="77777777" w:rsidR="00A64D7F" w:rsidRDefault="00A64D7F" w:rsidP="0063324A">
      <w:pPr>
        <w:ind w:left="709"/>
      </w:pPr>
      <w:r>
        <w:t>NOTA: Si se muestra PCErr, la muestra es demasiado pequeña para proporcionar</w:t>
      </w:r>
    </w:p>
    <w:p w14:paraId="7C2B3E98" w14:textId="7BC067AE" w:rsidR="00A64D7F" w:rsidRDefault="0063324A" w:rsidP="0063324A">
      <w:pPr>
        <w:ind w:left="709"/>
      </w:pPr>
      <w:r>
        <w:rPr>
          <w:noProof/>
        </w:rPr>
        <w:drawing>
          <wp:anchor distT="0" distB="0" distL="114300" distR="114300" simplePos="0" relativeHeight="251661312" behindDoc="0" locked="0" layoutInCell="1" allowOverlap="1" wp14:anchorId="090A4298" wp14:editId="1F568529">
            <wp:simplePos x="0" y="0"/>
            <wp:positionH relativeFrom="margin">
              <wp:align>right</wp:align>
            </wp:positionH>
            <wp:positionV relativeFrom="paragraph">
              <wp:posOffset>620</wp:posOffset>
            </wp:positionV>
            <wp:extent cx="2371725" cy="1314450"/>
            <wp:effectExtent l="0" t="0" r="9525" b="0"/>
            <wp:wrapSquare wrapText="bothSides"/>
            <wp:docPr id="8817052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705216" name=""/>
                    <pic:cNvPicPr/>
                  </pic:nvPicPr>
                  <pic:blipFill>
                    <a:blip r:embed="rId14">
                      <a:extLst>
                        <a:ext uri="{28A0092B-C50C-407E-A947-70E740481C1C}">
                          <a14:useLocalDpi xmlns:a14="http://schemas.microsoft.com/office/drawing/2010/main" val="0"/>
                        </a:ext>
                      </a:extLst>
                    </a:blip>
                    <a:stretch>
                      <a:fillRect/>
                    </a:stretch>
                  </pic:blipFill>
                  <pic:spPr>
                    <a:xfrm>
                      <a:off x="0" y="0"/>
                      <a:ext cx="2371725" cy="1314450"/>
                    </a:xfrm>
                    <a:prstGeom prst="rect">
                      <a:avLst/>
                    </a:prstGeom>
                  </pic:spPr>
                </pic:pic>
              </a:graphicData>
            </a:graphic>
            <wp14:sizeRelH relativeFrom="page">
              <wp14:pctWidth>0</wp14:pctWidth>
            </wp14:sizeRelH>
            <wp14:sizeRelV relativeFrom="page">
              <wp14:pctHeight>0</wp14:pctHeight>
            </wp14:sizeRelV>
          </wp:anchor>
        </w:drawing>
      </w:r>
      <w:r w:rsidR="00A64D7F">
        <w:t>resultados precisos dentro del nivel de error de conteo de piezas seleccionado (PCErr del menú Configuración).</w:t>
      </w:r>
      <w:r w:rsidRPr="0063324A">
        <w:rPr>
          <w:noProof/>
        </w:rPr>
        <w:t xml:space="preserve"> </w:t>
      </w:r>
    </w:p>
    <w:p w14:paraId="220D4C73" w14:textId="4601F6E5" w:rsidR="00A64D7F" w:rsidRDefault="00A64D7F" w:rsidP="0063324A">
      <w:pPr>
        <w:pStyle w:val="Prrafodelista"/>
        <w:numPr>
          <w:ilvl w:val="0"/>
          <w:numId w:val="8"/>
        </w:numPr>
      </w:pPr>
      <w:r>
        <w:t>Agregue piezas al contenedor según lo desee y lea la cantidad en la pantalla. En este momento, solo se muestra la señal de conteo "PC".</w:t>
      </w:r>
    </w:p>
    <w:p w14:paraId="733A9BBC" w14:textId="77777777" w:rsidR="00A64D7F" w:rsidRDefault="00A64D7F" w:rsidP="0063324A">
      <w:pPr>
        <w:ind w:left="709"/>
      </w:pPr>
      <w:r>
        <w:t>NOTA: La cantidad de referencia permanecerá en la memoria hasta que se cambie o se apague la balanza.</w:t>
      </w:r>
    </w:p>
    <w:p w14:paraId="769CE000" w14:textId="5E16DF85" w:rsidR="00A64D7F" w:rsidRDefault="00A64D7F" w:rsidP="0063324A">
      <w:pPr>
        <w:pStyle w:val="Prrafodelista"/>
        <w:numPr>
          <w:ilvl w:val="0"/>
          <w:numId w:val="8"/>
        </w:numPr>
      </w:pPr>
      <w:r>
        <w:t>Para cambiar entre ver la cantidad y el peso de las piezas,</w:t>
      </w:r>
      <w:r w:rsidR="0063324A">
        <w:t xml:space="preserve"> presione </w:t>
      </w:r>
      <w:r w:rsidR="0063324A">
        <w:rPr>
          <w:noProof/>
        </w:rPr>
        <w:drawing>
          <wp:inline distT="0" distB="0" distL="0" distR="0" wp14:anchorId="3E4190C9" wp14:editId="745C3D04">
            <wp:extent cx="361950" cy="333375"/>
            <wp:effectExtent l="0" t="0" r="0" b="9525"/>
            <wp:docPr id="1508212471" name="Imagen 1508212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34442" name=""/>
                    <pic:cNvPicPr/>
                  </pic:nvPicPr>
                  <pic:blipFill>
                    <a:blip r:embed="rId12"/>
                    <a:stretch>
                      <a:fillRect/>
                    </a:stretch>
                  </pic:blipFill>
                  <pic:spPr>
                    <a:xfrm>
                      <a:off x="0" y="0"/>
                      <a:ext cx="361950" cy="333375"/>
                    </a:xfrm>
                    <a:prstGeom prst="rect">
                      <a:avLst/>
                    </a:prstGeom>
                  </pic:spPr>
                </pic:pic>
              </a:graphicData>
            </a:graphic>
          </wp:inline>
        </w:drawing>
      </w:r>
    </w:p>
    <w:p w14:paraId="22C2ED78" w14:textId="77777777" w:rsidR="00E74E77" w:rsidRDefault="00E74E77">
      <w:pPr>
        <w:tabs>
          <w:tab w:val="clear" w:pos="9979"/>
        </w:tabs>
        <w:spacing w:before="0" w:after="160" w:line="259" w:lineRule="auto"/>
        <w:jc w:val="left"/>
        <w:rPr>
          <w:rFonts w:asciiTheme="majorHAnsi" w:eastAsiaTheme="majorEastAsia" w:hAnsiTheme="majorHAnsi" w:cstheme="majorBidi"/>
          <w:color w:val="2E74B5" w:themeColor="accent1" w:themeShade="BF"/>
          <w:sz w:val="26"/>
          <w:szCs w:val="26"/>
        </w:rPr>
      </w:pPr>
      <w:r>
        <w:br w:type="page"/>
      </w:r>
    </w:p>
    <w:p w14:paraId="7B4A6837" w14:textId="215A5D88" w:rsidR="00A64D7F" w:rsidRDefault="00A64D7F" w:rsidP="0063324A">
      <w:pPr>
        <w:pStyle w:val="Ttulo2"/>
      </w:pPr>
      <w:r>
        <w:lastRenderedPageBreak/>
        <w:t>USO DE MENÚS PARA CONFIGURAR LA BALANZA</w:t>
      </w:r>
    </w:p>
    <w:p w14:paraId="2CD2C98D" w14:textId="0CF24053" w:rsidR="008E5A42" w:rsidRDefault="00A64D7F" w:rsidP="00A64D7F">
      <w:r>
        <w:t>La siguiente ilustración identifica los elementos de cada menú y</w:t>
      </w:r>
      <w:r w:rsidR="0063324A">
        <w:t xml:space="preserve"> l</w:t>
      </w:r>
      <w:r>
        <w:t>a configuración predeterminada de fábrica se muestra en negrita.</w:t>
      </w:r>
    </w:p>
    <w:p w14:paraId="74232FAE" w14:textId="501400CF" w:rsidR="0063324A" w:rsidRDefault="0063324A" w:rsidP="00AC3C9F">
      <w:pPr>
        <w:jc w:val="center"/>
      </w:pPr>
      <w:r>
        <w:rPr>
          <w:noProof/>
        </w:rPr>
        <w:drawing>
          <wp:inline distT="0" distB="0" distL="0" distR="0" wp14:anchorId="2A6FEEC6" wp14:editId="2327F926">
            <wp:extent cx="3486150" cy="2476500"/>
            <wp:effectExtent l="0" t="0" r="0" b="0"/>
            <wp:docPr id="12752318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231887" name=""/>
                    <pic:cNvPicPr/>
                  </pic:nvPicPr>
                  <pic:blipFill>
                    <a:blip r:embed="rId15"/>
                    <a:stretch>
                      <a:fillRect/>
                    </a:stretch>
                  </pic:blipFill>
                  <pic:spPr>
                    <a:xfrm>
                      <a:off x="0" y="0"/>
                      <a:ext cx="3486150" cy="2476500"/>
                    </a:xfrm>
                    <a:prstGeom prst="rect">
                      <a:avLst/>
                    </a:prstGeom>
                  </pic:spPr>
                </pic:pic>
              </a:graphicData>
            </a:graphic>
          </wp:inline>
        </w:drawing>
      </w:r>
    </w:p>
    <w:p w14:paraId="7A45A292" w14:textId="5C164CD8" w:rsidR="00AC3C9F" w:rsidRDefault="00AC3C9F" w:rsidP="00AC3C9F">
      <w:r>
        <w:t xml:space="preserve">Para acceder a un menú, mantenga presionado </w:t>
      </w:r>
      <w:r>
        <w:rPr>
          <w:noProof/>
        </w:rPr>
        <w:drawing>
          <wp:inline distT="0" distB="0" distL="0" distR="0" wp14:anchorId="5796F1A7" wp14:editId="54C1881B">
            <wp:extent cx="409575" cy="371475"/>
            <wp:effectExtent l="0" t="0" r="9525" b="9525"/>
            <wp:docPr id="451599094" name="Imagen 451599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62760" name=""/>
                    <pic:cNvPicPr/>
                  </pic:nvPicPr>
                  <pic:blipFill>
                    <a:blip r:embed="rId11"/>
                    <a:stretch>
                      <a:fillRect/>
                    </a:stretch>
                  </pic:blipFill>
                  <pic:spPr>
                    <a:xfrm>
                      <a:off x="0" y="0"/>
                      <a:ext cx="409575" cy="371475"/>
                    </a:xfrm>
                    <a:prstGeom prst="rect">
                      <a:avLst/>
                    </a:prstGeom>
                  </pic:spPr>
                </pic:pic>
              </a:graphicData>
            </a:graphic>
          </wp:inline>
        </w:drawing>
      </w:r>
      <w:r>
        <w:t xml:space="preserve"> hasta que aparezca el menú deseado, luego suéltelo.</w:t>
      </w:r>
    </w:p>
    <w:p w14:paraId="5C7AA6C9" w14:textId="77777777" w:rsidR="00AC3C9F" w:rsidRDefault="00AC3C9F" w:rsidP="00AC3C9F">
      <w:r>
        <w:t>Utilice estos botones para desplazarse por los menús y seleccionar submenús:</w:t>
      </w:r>
    </w:p>
    <w:p w14:paraId="685D5A0A" w14:textId="5FF4ACF4" w:rsidR="00AC3C9F" w:rsidRDefault="00AC3C9F" w:rsidP="00AC3C9F">
      <w:r>
        <w:rPr>
          <w:noProof/>
        </w:rPr>
        <w:drawing>
          <wp:inline distT="0" distB="0" distL="0" distR="0" wp14:anchorId="39E62448" wp14:editId="4D0AABB5">
            <wp:extent cx="361950" cy="333375"/>
            <wp:effectExtent l="0" t="0" r="0" b="9525"/>
            <wp:docPr id="1420384285" name="Imagen 142038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34442" name=""/>
                    <pic:cNvPicPr/>
                  </pic:nvPicPr>
                  <pic:blipFill>
                    <a:blip r:embed="rId12"/>
                    <a:stretch>
                      <a:fillRect/>
                    </a:stretch>
                  </pic:blipFill>
                  <pic:spPr>
                    <a:xfrm>
                      <a:off x="0" y="0"/>
                      <a:ext cx="361950" cy="333375"/>
                    </a:xfrm>
                    <a:prstGeom prst="rect">
                      <a:avLst/>
                    </a:prstGeom>
                  </pic:spPr>
                </pic:pic>
              </a:graphicData>
            </a:graphic>
          </wp:inline>
        </w:drawing>
      </w:r>
      <w:r w:rsidR="005C2377">
        <w:t>pase al</w:t>
      </w:r>
      <w:r>
        <w:t xml:space="preserve"> siguiente</w:t>
      </w:r>
    </w:p>
    <w:p w14:paraId="6054167C" w14:textId="621624A4" w:rsidR="00AC3C9F" w:rsidRDefault="00AC3C9F" w:rsidP="00AC3C9F">
      <w:r>
        <w:rPr>
          <w:noProof/>
        </w:rPr>
        <w:drawing>
          <wp:inline distT="0" distB="0" distL="0" distR="0" wp14:anchorId="29E39BD2" wp14:editId="1BDD83E9">
            <wp:extent cx="409575" cy="371475"/>
            <wp:effectExtent l="0" t="0" r="9525" b="9525"/>
            <wp:docPr id="431187847" name="Imagen 431187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62760" name=""/>
                    <pic:cNvPicPr/>
                  </pic:nvPicPr>
                  <pic:blipFill>
                    <a:blip r:embed="rId11"/>
                    <a:stretch>
                      <a:fillRect/>
                    </a:stretch>
                  </pic:blipFill>
                  <pic:spPr>
                    <a:xfrm>
                      <a:off x="0" y="0"/>
                      <a:ext cx="409575" cy="371475"/>
                    </a:xfrm>
                    <a:prstGeom prst="rect">
                      <a:avLst/>
                    </a:prstGeom>
                  </pic:spPr>
                </pic:pic>
              </a:graphicData>
            </a:graphic>
          </wp:inline>
        </w:drawing>
      </w:r>
      <w:r>
        <w:t>selecci</w:t>
      </w:r>
      <w:r w:rsidR="005C2377">
        <w:t>one el elemento</w:t>
      </w:r>
      <w:r>
        <w:t xml:space="preserve"> mostrado</w:t>
      </w:r>
    </w:p>
    <w:p w14:paraId="14EF7F9F" w14:textId="7DCA9276" w:rsidR="00AC3C9F" w:rsidRDefault="00AC3C9F" w:rsidP="00AC3C9F">
      <w:pPr>
        <w:pStyle w:val="Ttulo3"/>
      </w:pPr>
      <w:r>
        <w:t>Menú de calibración</w:t>
      </w:r>
    </w:p>
    <w:p w14:paraId="0EFE0036" w14:textId="4384FDB5" w:rsidR="00B50F42" w:rsidRDefault="00AC3C9F" w:rsidP="00AC3C9F">
      <w:r>
        <w:rPr>
          <w:noProof/>
        </w:rPr>
        <w:drawing>
          <wp:anchor distT="0" distB="0" distL="114300" distR="114300" simplePos="0" relativeHeight="251662336" behindDoc="0" locked="0" layoutInCell="1" allowOverlap="1" wp14:anchorId="14B8AAA5" wp14:editId="2CB8203F">
            <wp:simplePos x="0" y="0"/>
            <wp:positionH relativeFrom="column">
              <wp:posOffset>4042912</wp:posOffset>
            </wp:positionH>
            <wp:positionV relativeFrom="paragraph">
              <wp:posOffset>323289</wp:posOffset>
            </wp:positionV>
            <wp:extent cx="2295525" cy="552450"/>
            <wp:effectExtent l="0" t="0" r="9525" b="0"/>
            <wp:wrapSquare wrapText="bothSides"/>
            <wp:docPr id="2838263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826310" name=""/>
                    <pic:cNvPicPr/>
                  </pic:nvPicPr>
                  <pic:blipFill>
                    <a:blip r:embed="rId16">
                      <a:extLst>
                        <a:ext uri="{28A0092B-C50C-407E-A947-70E740481C1C}">
                          <a14:useLocalDpi xmlns:a14="http://schemas.microsoft.com/office/drawing/2010/main" val="0"/>
                        </a:ext>
                      </a:extLst>
                    </a:blip>
                    <a:stretch>
                      <a:fillRect/>
                    </a:stretch>
                  </pic:blipFill>
                  <pic:spPr>
                    <a:xfrm>
                      <a:off x="0" y="0"/>
                      <a:ext cx="2295525" cy="552450"/>
                    </a:xfrm>
                    <a:prstGeom prst="rect">
                      <a:avLst/>
                    </a:prstGeom>
                  </pic:spPr>
                </pic:pic>
              </a:graphicData>
            </a:graphic>
            <wp14:sizeRelH relativeFrom="page">
              <wp14:pctWidth>0</wp14:pctWidth>
            </wp14:sizeRelH>
            <wp14:sizeRelV relativeFrom="page">
              <wp14:pctHeight>0</wp14:pctHeight>
            </wp14:sizeRelV>
          </wp:anchor>
        </w:drawing>
      </w:r>
      <w:r>
        <w:t xml:space="preserve">Todas las balanzas Portable Advanced se pueden calibrar con </w:t>
      </w:r>
      <w:r w:rsidR="00B50F42">
        <w:t>pesas de referencia (consulte qué valores son aceptables para cada modelo de balanza)</w:t>
      </w:r>
    </w:p>
    <w:p w14:paraId="40CF305B" w14:textId="77777777" w:rsidR="00B50F42" w:rsidRDefault="00B50F42" w:rsidP="00B50F42">
      <w:pPr>
        <w:pStyle w:val="Ttulo3"/>
      </w:pPr>
      <w:r>
        <w:t>Procedimiento</w:t>
      </w:r>
    </w:p>
    <w:p w14:paraId="1D3FAD04" w14:textId="6390B07A" w:rsidR="00B50F42" w:rsidRDefault="00B50F42" w:rsidP="00B50F42">
      <w:pPr>
        <w:pStyle w:val="Prrafodelista"/>
        <w:numPr>
          <w:ilvl w:val="0"/>
          <w:numId w:val="25"/>
        </w:numPr>
      </w:pPr>
      <w:r>
        <w:t>Vacíe el platillo</w:t>
      </w:r>
    </w:p>
    <w:p w14:paraId="7074C3A7" w14:textId="67819883" w:rsidR="00B50F42" w:rsidRDefault="00B50F42" w:rsidP="00B50F42">
      <w:pPr>
        <w:pStyle w:val="Prrafodelista"/>
        <w:numPr>
          <w:ilvl w:val="0"/>
          <w:numId w:val="25"/>
        </w:numPr>
      </w:pPr>
      <w:r>
        <w:t>Tare la balanza</w:t>
      </w:r>
    </w:p>
    <w:p w14:paraId="0FE12A0D" w14:textId="43660FE4" w:rsidR="00B50F42" w:rsidRDefault="00B50F42" w:rsidP="00B50F42">
      <w:pPr>
        <w:pStyle w:val="Prrafodelista"/>
        <w:numPr>
          <w:ilvl w:val="0"/>
          <w:numId w:val="25"/>
        </w:numPr>
      </w:pPr>
      <w:r>
        <w:t xml:space="preserve">Presione y mantenga apretado </w:t>
      </w:r>
      <w:r w:rsidR="004F5983">
        <w:rPr>
          <w:noProof/>
        </w:rPr>
        <w:drawing>
          <wp:inline distT="0" distB="0" distL="0" distR="0" wp14:anchorId="373AC512" wp14:editId="3594911F">
            <wp:extent cx="260539" cy="236303"/>
            <wp:effectExtent l="0" t="0" r="6350" b="0"/>
            <wp:docPr id="755751649" name="Imagen 75575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62760" name=""/>
                    <pic:cNvPicPr/>
                  </pic:nvPicPr>
                  <pic:blipFill>
                    <a:blip r:embed="rId11"/>
                    <a:stretch>
                      <a:fillRect/>
                    </a:stretch>
                  </pic:blipFill>
                  <pic:spPr>
                    <a:xfrm>
                      <a:off x="0" y="0"/>
                      <a:ext cx="264899" cy="240258"/>
                    </a:xfrm>
                    <a:prstGeom prst="rect">
                      <a:avLst/>
                    </a:prstGeom>
                  </pic:spPr>
                </pic:pic>
              </a:graphicData>
            </a:graphic>
          </wp:inline>
        </w:drawing>
      </w:r>
      <w:r w:rsidR="00AC3C9F">
        <w:t xml:space="preserve"> </w:t>
      </w:r>
      <w:r>
        <w:t>hasta que aparezca y titile el cartel CAL</w:t>
      </w:r>
    </w:p>
    <w:p w14:paraId="685EA94B" w14:textId="77777777" w:rsidR="00B50F42" w:rsidRDefault="00B50F42" w:rsidP="00B50F42">
      <w:pPr>
        <w:pStyle w:val="Prrafodelista"/>
        <w:numPr>
          <w:ilvl w:val="0"/>
          <w:numId w:val="25"/>
        </w:numPr>
      </w:pPr>
      <w:r>
        <w:t xml:space="preserve">Suelte la tecla </w:t>
      </w:r>
      <w:r>
        <w:rPr>
          <w:noProof/>
        </w:rPr>
        <w:drawing>
          <wp:inline distT="0" distB="0" distL="0" distR="0" wp14:anchorId="60FCEF5F" wp14:editId="6277F7BC">
            <wp:extent cx="260539" cy="236303"/>
            <wp:effectExtent l="0" t="0" r="6350" b="0"/>
            <wp:docPr id="811280258" name="Imagen 811280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62760" name=""/>
                    <pic:cNvPicPr/>
                  </pic:nvPicPr>
                  <pic:blipFill>
                    <a:blip r:embed="rId11"/>
                    <a:stretch>
                      <a:fillRect/>
                    </a:stretch>
                  </pic:blipFill>
                  <pic:spPr>
                    <a:xfrm>
                      <a:off x="0" y="0"/>
                      <a:ext cx="264899" cy="240258"/>
                    </a:xfrm>
                    <a:prstGeom prst="rect">
                      <a:avLst/>
                    </a:prstGeom>
                  </pic:spPr>
                </pic:pic>
              </a:graphicData>
            </a:graphic>
          </wp:inline>
        </w:drawing>
      </w:r>
    </w:p>
    <w:p w14:paraId="3FBD50A5" w14:textId="18C528C5" w:rsidR="002E68DF" w:rsidRDefault="002E68DF" w:rsidP="002E68DF">
      <w:pPr>
        <w:pStyle w:val="Prrafodelista"/>
        <w:numPr>
          <w:ilvl w:val="1"/>
          <w:numId w:val="25"/>
        </w:numPr>
      </w:pPr>
      <w:r>
        <w:t>Si aparece un cartel que dice “noCAL” quiere decir que la calibración está inhibida por la llave de protección “switch lock”. Tendrá que apagar la balanza, ponerla en el modo de no-inhibición y reanudar el procedimiento.</w:t>
      </w:r>
    </w:p>
    <w:p w14:paraId="5A2F7413" w14:textId="77777777" w:rsidR="00B50F42" w:rsidRDefault="00B50F42" w:rsidP="00B50F42">
      <w:pPr>
        <w:pStyle w:val="Prrafodelista"/>
        <w:numPr>
          <w:ilvl w:val="0"/>
          <w:numId w:val="25"/>
        </w:numPr>
      </w:pPr>
      <w:r>
        <w:t xml:space="preserve">Pulse nuevamente la tecla </w:t>
      </w:r>
      <w:r>
        <w:rPr>
          <w:noProof/>
        </w:rPr>
        <w:drawing>
          <wp:inline distT="0" distB="0" distL="0" distR="0" wp14:anchorId="49D52B04" wp14:editId="11E01106">
            <wp:extent cx="260539" cy="236303"/>
            <wp:effectExtent l="0" t="0" r="6350" b="0"/>
            <wp:docPr id="392742287" name="Imagen 392742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62760" name=""/>
                    <pic:cNvPicPr/>
                  </pic:nvPicPr>
                  <pic:blipFill>
                    <a:blip r:embed="rId11"/>
                    <a:stretch>
                      <a:fillRect/>
                    </a:stretch>
                  </pic:blipFill>
                  <pic:spPr>
                    <a:xfrm>
                      <a:off x="0" y="0"/>
                      <a:ext cx="264899" cy="240258"/>
                    </a:xfrm>
                    <a:prstGeom prst="rect">
                      <a:avLst/>
                    </a:prstGeom>
                  </pic:spPr>
                </pic:pic>
              </a:graphicData>
            </a:graphic>
          </wp:inline>
        </w:drawing>
      </w:r>
      <w:r>
        <w:t xml:space="preserve"> para confirmar que realmente quiere calibrar</w:t>
      </w:r>
    </w:p>
    <w:p w14:paraId="78929FA4" w14:textId="77777777" w:rsidR="00B50F42" w:rsidRDefault="00B50F42" w:rsidP="00B50F42">
      <w:pPr>
        <w:pStyle w:val="Prrafodelista"/>
        <w:numPr>
          <w:ilvl w:val="0"/>
          <w:numId w:val="25"/>
        </w:numPr>
      </w:pPr>
      <w:r>
        <w:t>Espere unos instantes, y en el display aparecerá el peso de la pesa de calibración que el sistema espera (p. ej. 100 g)</w:t>
      </w:r>
    </w:p>
    <w:p w14:paraId="67016594" w14:textId="77777777" w:rsidR="00B50F42" w:rsidRDefault="00B50F42" w:rsidP="00B50F42">
      <w:pPr>
        <w:pStyle w:val="Prrafodelista"/>
        <w:numPr>
          <w:ilvl w:val="0"/>
          <w:numId w:val="25"/>
        </w:numPr>
      </w:pPr>
      <w:r>
        <w:t xml:space="preserve">Hay modelos que admiten más de un valor de peso para su calibración. Podrá rotar entre ellos pulstando </w:t>
      </w:r>
      <w:r w:rsidR="004F5983">
        <w:rPr>
          <w:noProof/>
        </w:rPr>
        <w:drawing>
          <wp:inline distT="0" distB="0" distL="0" distR="0" wp14:anchorId="4C54B7EF" wp14:editId="5EA0E287">
            <wp:extent cx="246491" cy="227031"/>
            <wp:effectExtent l="0" t="0" r="1270" b="1905"/>
            <wp:docPr id="1074482740" name="Imagen 107448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34442" name=""/>
                    <pic:cNvPicPr/>
                  </pic:nvPicPr>
                  <pic:blipFill>
                    <a:blip r:embed="rId12"/>
                    <a:stretch>
                      <a:fillRect/>
                    </a:stretch>
                  </pic:blipFill>
                  <pic:spPr>
                    <a:xfrm>
                      <a:off x="0" y="0"/>
                      <a:ext cx="249408" cy="229718"/>
                    </a:xfrm>
                    <a:prstGeom prst="rect">
                      <a:avLst/>
                    </a:prstGeom>
                  </pic:spPr>
                </pic:pic>
              </a:graphicData>
            </a:graphic>
          </wp:inline>
        </w:drawing>
      </w:r>
      <w:r>
        <w:t xml:space="preserve"> a la manera de un tabulador hasta que aparezca el valor que coincide con la pesa que Ud tiene.</w:t>
      </w:r>
    </w:p>
    <w:p w14:paraId="6DE84CFB" w14:textId="77777777" w:rsidR="00B50F42" w:rsidRDefault="00B50F42" w:rsidP="00B50F42">
      <w:pPr>
        <w:pStyle w:val="Prrafodelista"/>
        <w:numPr>
          <w:ilvl w:val="0"/>
          <w:numId w:val="25"/>
        </w:numPr>
      </w:pPr>
      <w:r>
        <w:t xml:space="preserve">Confirme el valor elegido pulsando ahora </w:t>
      </w:r>
      <w:r>
        <w:rPr>
          <w:noProof/>
        </w:rPr>
        <w:drawing>
          <wp:inline distT="0" distB="0" distL="0" distR="0" wp14:anchorId="1A03D781" wp14:editId="206F27D6">
            <wp:extent cx="260539" cy="236303"/>
            <wp:effectExtent l="0" t="0" r="6350" b="0"/>
            <wp:docPr id="1653490070" name="Imagen 1653490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62760" name=""/>
                    <pic:cNvPicPr/>
                  </pic:nvPicPr>
                  <pic:blipFill>
                    <a:blip r:embed="rId11"/>
                    <a:stretch>
                      <a:fillRect/>
                    </a:stretch>
                  </pic:blipFill>
                  <pic:spPr>
                    <a:xfrm>
                      <a:off x="0" y="0"/>
                      <a:ext cx="264899" cy="240258"/>
                    </a:xfrm>
                    <a:prstGeom prst="rect">
                      <a:avLst/>
                    </a:prstGeom>
                  </pic:spPr>
                </pic:pic>
              </a:graphicData>
            </a:graphic>
          </wp:inline>
        </w:drawing>
      </w:r>
    </w:p>
    <w:p w14:paraId="0C1259A3" w14:textId="77777777" w:rsidR="00B50F42" w:rsidRDefault="00B50F42" w:rsidP="00B50F42">
      <w:pPr>
        <w:pStyle w:val="Prrafodelista"/>
        <w:numPr>
          <w:ilvl w:val="0"/>
          <w:numId w:val="25"/>
        </w:numPr>
      </w:pPr>
      <w:r>
        <w:lastRenderedPageBreak/>
        <w:t>Aguarde unos instantes. El sistema de control se preparará mostrando 0 en el display. A continuación, aparecerá parpadeando el valor de pesa que espera (p. ej. 100)</w:t>
      </w:r>
    </w:p>
    <w:p w14:paraId="79400E58" w14:textId="07126C64" w:rsidR="00B50F42" w:rsidRDefault="00B50F42" w:rsidP="00B50F42">
      <w:pPr>
        <w:pStyle w:val="Prrafodelista"/>
        <w:numPr>
          <w:ilvl w:val="0"/>
          <w:numId w:val="25"/>
        </w:numPr>
      </w:pPr>
      <w:r>
        <w:t xml:space="preserve">Coloque esta pesa suavemente sobre el centro del plato. Recuerde que las pesas de calibración no deben tocarse con las manos desnudas porque </w:t>
      </w:r>
      <w:proofErr w:type="gramStart"/>
      <w:r>
        <w:t xml:space="preserve">el </w:t>
      </w:r>
      <w:r w:rsidR="00034EFA">
        <w:t xml:space="preserve">depósito </w:t>
      </w:r>
      <w:r>
        <w:t>de grasa de sus huellas dactilares modificarán</w:t>
      </w:r>
      <w:proofErr w:type="gramEnd"/>
      <w:r>
        <w:t xml:space="preserve"> su peso. Tómelas con una pinza de joyero desde su cuello y, si no cuenta con una, use un papel tissue que no deje depósitos de fibras.</w:t>
      </w:r>
    </w:p>
    <w:p w14:paraId="4C9F9EE8" w14:textId="4ACD1BA5" w:rsidR="00B50F42" w:rsidRDefault="00B50F42" w:rsidP="00B50F42">
      <w:pPr>
        <w:pStyle w:val="Prrafodelista"/>
        <w:numPr>
          <w:ilvl w:val="0"/>
          <w:numId w:val="25"/>
        </w:numPr>
      </w:pPr>
      <w:r>
        <w:t xml:space="preserve">En unos instantes la balanza tomará una batería de mediciones del peso de calibración, los promediará y aplicará </w:t>
      </w:r>
      <w:r w:rsidR="002E68DF">
        <w:t xml:space="preserve">el resultado </w:t>
      </w:r>
      <w:r>
        <w:t>a su memoria</w:t>
      </w:r>
      <w:r w:rsidR="002E68DF">
        <w:t xml:space="preserve"> no volátil</w:t>
      </w:r>
      <w:r>
        <w:t xml:space="preserve"> y circuitería electrónica. Obviamente, es fundament</w:t>
      </w:r>
      <w:r w:rsidR="002E68DF">
        <w:t>a</w:t>
      </w:r>
      <w:r>
        <w:t>l que durante</w:t>
      </w:r>
      <w:r w:rsidR="002E68DF">
        <w:t xml:space="preserve"> todo el proceso</w:t>
      </w:r>
      <w:r>
        <w:t xml:space="preserve"> la balanza esté apoyada sobre una superficie perfectamente horizontal y libre de vibraciones.</w:t>
      </w:r>
    </w:p>
    <w:p w14:paraId="2F38CB9A" w14:textId="74293909" w:rsidR="002E68DF" w:rsidRDefault="004C081E" w:rsidP="00B50F42">
      <w:pPr>
        <w:pStyle w:val="Prrafodelista"/>
        <w:numPr>
          <w:ilvl w:val="0"/>
          <w:numId w:val="25"/>
        </w:numPr>
      </w:pPr>
      <w:r>
        <w:rPr>
          <w:noProof/>
        </w:rPr>
        <w:drawing>
          <wp:anchor distT="0" distB="0" distL="114300" distR="114300" simplePos="0" relativeHeight="251669504" behindDoc="0" locked="0" layoutInCell="1" allowOverlap="1" wp14:anchorId="466012CC" wp14:editId="3CE3570F">
            <wp:simplePos x="0" y="0"/>
            <wp:positionH relativeFrom="column">
              <wp:posOffset>5322404</wp:posOffset>
            </wp:positionH>
            <wp:positionV relativeFrom="paragraph">
              <wp:posOffset>159496</wp:posOffset>
            </wp:positionV>
            <wp:extent cx="1080000" cy="1080000"/>
            <wp:effectExtent l="0" t="0" r="6350" b="6350"/>
            <wp:wrapSquare wrapText="bothSides"/>
            <wp:docPr id="11344600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68DF">
        <w:t>Una vez concluida la calibración, la balanza volverá al modo de pesaje estándar sin requerir ningún otro comando.</w:t>
      </w:r>
    </w:p>
    <w:p w14:paraId="2055444B" w14:textId="4D98CE37" w:rsidR="002E68DF" w:rsidRDefault="002E68DF" w:rsidP="00B50F42">
      <w:pPr>
        <w:pStyle w:val="Prrafodelista"/>
        <w:numPr>
          <w:ilvl w:val="0"/>
          <w:numId w:val="25"/>
        </w:numPr>
      </w:pPr>
      <w:r>
        <w:t>Una vez terminada la calibración, le recomendamos volver el interruptor de protección “switch lock” a la posición de inhibición para que un usuario desprevenido no cambie el estado de calibración.</w:t>
      </w:r>
    </w:p>
    <w:p w14:paraId="15A65C18" w14:textId="28C856ED" w:rsidR="002E68DF" w:rsidRDefault="002E68DF" w:rsidP="004C081E">
      <w:pPr>
        <w:jc w:val="left"/>
      </w:pPr>
      <w:r>
        <w:t>Podrá ver un video completo de este procedimiento en:</w:t>
      </w:r>
      <w:r w:rsidR="004C081E">
        <w:t xml:space="preserve"> </w:t>
      </w:r>
      <w:hyperlink r:id="rId18" w:history="1">
        <w:r w:rsidR="004C081E" w:rsidRPr="005D2D47">
          <w:rPr>
            <w:rStyle w:val="Hipervnculo"/>
          </w:rPr>
          <w:t>https://youtu.be/uwcBXntRlgU</w:t>
        </w:r>
      </w:hyperlink>
      <w:r w:rsidR="004C081E">
        <w:t xml:space="preserve"> </w:t>
      </w:r>
    </w:p>
    <w:p w14:paraId="09D6C41B" w14:textId="148DC763" w:rsidR="00AC3C9F" w:rsidRDefault="00AC3C9F" w:rsidP="004F5983">
      <w:pPr>
        <w:pStyle w:val="Ttulo3"/>
      </w:pPr>
      <w:r>
        <w:t>Bloqueo del menú de calibración</w:t>
      </w:r>
    </w:p>
    <w:p w14:paraId="0811F5B0" w14:textId="47AC9FA6" w:rsidR="002C1415" w:rsidRDefault="002C1415" w:rsidP="002C1415">
      <w:pPr>
        <w:pStyle w:val="Prrafodelista"/>
        <w:numPr>
          <w:ilvl w:val="0"/>
          <w:numId w:val="11"/>
        </w:numPr>
      </w:pPr>
      <w:r>
        <w:t>El menú Calibración puede bloquearse para evitar el acceso no autorizado.</w:t>
      </w:r>
    </w:p>
    <w:p w14:paraId="7B2B71AB" w14:textId="77777777" w:rsidR="00762516" w:rsidRDefault="002C1415" w:rsidP="002C1415">
      <w:pPr>
        <w:pStyle w:val="Prrafodelista"/>
        <w:numPr>
          <w:ilvl w:val="0"/>
          <w:numId w:val="11"/>
        </w:numPr>
      </w:pPr>
      <w:r>
        <w:t xml:space="preserve">Cuando finalice la calibración, gire el interruptor de bloqueo </w:t>
      </w:r>
      <w:r w:rsidR="00762516">
        <w:t>que está discretamente ubicado en el lateral derecho de la balanza. La calibración quedará almacenada permanentemente en la balanza, hasta que se repita un procedimiento de calibración.</w:t>
      </w:r>
    </w:p>
    <w:p w14:paraId="2A769D06" w14:textId="42D7B527" w:rsidR="002C1415" w:rsidRDefault="002C1415" w:rsidP="002C1415">
      <w:pPr>
        <w:pStyle w:val="Prrafodelista"/>
        <w:numPr>
          <w:ilvl w:val="0"/>
          <w:numId w:val="11"/>
        </w:numPr>
      </w:pPr>
      <w:r>
        <w:t xml:space="preserve">Cuando el interruptor de bloqueo se </w:t>
      </w:r>
      <w:r w:rsidR="00762516">
        <w:t>desliza</w:t>
      </w:r>
      <w:r>
        <w:t xml:space="preserve"> hacia atrás, el menú de calibración no se puede almacenar en la memoria</w:t>
      </w:r>
      <w:r w:rsidR="00762516">
        <w:t xml:space="preserve"> y su efecto se anula al quitar la alimentación</w:t>
      </w:r>
      <w:r>
        <w:t>.</w:t>
      </w:r>
    </w:p>
    <w:p w14:paraId="2372B324" w14:textId="686FEB91" w:rsidR="002C1415" w:rsidRDefault="002C1415" w:rsidP="002C1415">
      <w:pPr>
        <w:pStyle w:val="Ttulo3"/>
      </w:pPr>
      <w:r>
        <w:rPr>
          <w:noProof/>
        </w:rPr>
        <w:drawing>
          <wp:anchor distT="0" distB="0" distL="114300" distR="114300" simplePos="0" relativeHeight="251663360" behindDoc="0" locked="0" layoutInCell="1" allowOverlap="1" wp14:anchorId="24CB55A9" wp14:editId="732B5308">
            <wp:simplePos x="0" y="0"/>
            <wp:positionH relativeFrom="margin">
              <wp:align>right</wp:align>
            </wp:positionH>
            <wp:positionV relativeFrom="paragraph">
              <wp:posOffset>119380</wp:posOffset>
            </wp:positionV>
            <wp:extent cx="1650365" cy="1963420"/>
            <wp:effectExtent l="0" t="0" r="6985" b="0"/>
            <wp:wrapSquare wrapText="bothSides"/>
            <wp:docPr id="10947736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773683" name=""/>
                    <pic:cNvPicPr/>
                  </pic:nvPicPr>
                  <pic:blipFill>
                    <a:blip r:embed="rId19">
                      <a:extLst>
                        <a:ext uri="{28A0092B-C50C-407E-A947-70E740481C1C}">
                          <a14:useLocalDpi xmlns:a14="http://schemas.microsoft.com/office/drawing/2010/main" val="0"/>
                        </a:ext>
                      </a:extLst>
                    </a:blip>
                    <a:stretch>
                      <a:fillRect/>
                    </a:stretch>
                  </pic:blipFill>
                  <pic:spPr>
                    <a:xfrm>
                      <a:off x="0" y="0"/>
                      <a:ext cx="1650365" cy="1963420"/>
                    </a:xfrm>
                    <a:prstGeom prst="rect">
                      <a:avLst/>
                    </a:prstGeom>
                  </pic:spPr>
                </pic:pic>
              </a:graphicData>
            </a:graphic>
            <wp14:sizeRelH relativeFrom="page">
              <wp14:pctWidth>0</wp14:pctWidth>
            </wp14:sizeRelH>
            <wp14:sizeRelV relativeFrom="page">
              <wp14:pctHeight>0</wp14:pctHeight>
            </wp14:sizeRelV>
          </wp:anchor>
        </w:drawing>
      </w:r>
      <w:r>
        <w:t>Pesas de calibración</w:t>
      </w:r>
    </w:p>
    <w:p w14:paraId="024F3C41" w14:textId="75E35408" w:rsidR="002C1415" w:rsidRDefault="002C1415" w:rsidP="002C1415">
      <w:r>
        <w:t xml:space="preserve">Antes de comenzar la calibración, asegúrese de tener </w:t>
      </w:r>
      <w:r w:rsidR="003F1019">
        <w:t xml:space="preserve">pesas </w:t>
      </w:r>
      <w:r>
        <w:t xml:space="preserve">calibradas a mano. Si comienza la calibración y se da cuenta de que las </w:t>
      </w:r>
      <w:r w:rsidR="003F1019">
        <w:t xml:space="preserve">pesas </w:t>
      </w:r>
      <w:r>
        <w:t>no están disponibles (</w:t>
      </w:r>
      <w:r w:rsidR="003F1019">
        <w:t>o no son confiables como patrón</w:t>
      </w:r>
      <w:r>
        <w:t>), apague la balanza o realice el procedimiento sin las masas. La balanza utilizará l</w:t>
      </w:r>
      <w:r w:rsidR="003F1019">
        <w:t>os datos de la calibración anterior</w:t>
      </w:r>
      <w:r>
        <w:t>. La calibración debe realizarse según sea necesario para garantizar un pesaje preciso.</w:t>
      </w:r>
    </w:p>
    <w:p w14:paraId="34C74ABA" w14:textId="6283DDE2" w:rsidR="002C1415" w:rsidRDefault="002C1415" w:rsidP="002C1415">
      <w:pPr>
        <w:pStyle w:val="Ttulo2"/>
      </w:pPr>
      <w:r>
        <w:t>MENÚ DE CONFIGURACIÓN</w:t>
      </w:r>
    </w:p>
    <w:p w14:paraId="0C38C008" w14:textId="5C8A957E" w:rsidR="002C1415" w:rsidRPr="002C1415" w:rsidRDefault="002C1415" w:rsidP="002C1415">
      <w:r>
        <w:t>El menú Configuración se utiliza para personalizar el funcionamiento de la balanza según sus requisitos específicos. Contiene submenús que le permiten activar o desactivar funciones y programar parámetros de equilibrio. La siguiente ilustración indica en qué submenús aparecen en el menú Configuración.</w:t>
      </w:r>
    </w:p>
    <w:p w14:paraId="31EA7070" w14:textId="774C2BA2" w:rsidR="003F1019" w:rsidRDefault="002C1415" w:rsidP="00E74E77">
      <w:pPr>
        <w:pStyle w:val="Ttulo1"/>
        <w:spacing w:before="120"/>
        <w:jc w:val="center"/>
      </w:pPr>
      <w:r>
        <w:rPr>
          <w:noProof/>
        </w:rPr>
        <w:drawing>
          <wp:inline distT="0" distB="0" distL="0" distR="0" wp14:anchorId="49864BF2" wp14:editId="39D7CF6F">
            <wp:extent cx="2872800" cy="1980000"/>
            <wp:effectExtent l="0" t="0" r="3810" b="1270"/>
            <wp:docPr id="8263131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313163" name=""/>
                    <pic:cNvPicPr/>
                  </pic:nvPicPr>
                  <pic:blipFill>
                    <a:blip r:embed="rId20"/>
                    <a:stretch>
                      <a:fillRect/>
                    </a:stretch>
                  </pic:blipFill>
                  <pic:spPr>
                    <a:xfrm>
                      <a:off x="0" y="0"/>
                      <a:ext cx="2872800" cy="1980000"/>
                    </a:xfrm>
                    <a:prstGeom prst="rect">
                      <a:avLst/>
                    </a:prstGeom>
                  </pic:spPr>
                </pic:pic>
              </a:graphicData>
            </a:graphic>
          </wp:inline>
        </w:drawing>
      </w:r>
    </w:p>
    <w:p w14:paraId="72D19180" w14:textId="77777777" w:rsidR="00E74E77" w:rsidRDefault="00E74E77">
      <w:pPr>
        <w:tabs>
          <w:tab w:val="clear" w:pos="9979"/>
        </w:tabs>
        <w:spacing w:before="0" w:after="160" w:line="259" w:lineRule="auto"/>
        <w:jc w:val="left"/>
        <w:rPr>
          <w:rFonts w:asciiTheme="majorHAnsi" w:eastAsiaTheme="majorEastAsia" w:hAnsiTheme="majorHAnsi" w:cstheme="majorBidi"/>
          <w:color w:val="1F4D78" w:themeColor="accent1" w:themeShade="7F"/>
          <w:sz w:val="26"/>
          <w:szCs w:val="26"/>
        </w:rPr>
      </w:pPr>
      <w:r>
        <w:br w:type="page"/>
      </w:r>
    </w:p>
    <w:p w14:paraId="0F28C3F0" w14:textId="2DF388BD" w:rsidR="002C1415" w:rsidRDefault="002C1415" w:rsidP="002C1415">
      <w:pPr>
        <w:pStyle w:val="Ttulo3"/>
      </w:pPr>
      <w:r>
        <w:lastRenderedPageBreak/>
        <w:t>Acceso al menú de configuración</w:t>
      </w:r>
    </w:p>
    <w:p w14:paraId="29F19239" w14:textId="18248563" w:rsidR="002C1415" w:rsidRDefault="002C1415" w:rsidP="002C1415">
      <w:r>
        <w:t xml:space="preserve">Para acceder al menú de configuración, mantenga presionado </w:t>
      </w:r>
      <w:r>
        <w:rPr>
          <w:noProof/>
        </w:rPr>
        <w:drawing>
          <wp:inline distT="0" distB="0" distL="0" distR="0" wp14:anchorId="4C1DDE60" wp14:editId="006C94DF">
            <wp:extent cx="357809" cy="324524"/>
            <wp:effectExtent l="0" t="0" r="4445" b="0"/>
            <wp:docPr id="296140242" name="Imagen 296140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62760" name=""/>
                    <pic:cNvPicPr/>
                  </pic:nvPicPr>
                  <pic:blipFill>
                    <a:blip r:embed="rId11"/>
                    <a:stretch>
                      <a:fillRect/>
                    </a:stretch>
                  </pic:blipFill>
                  <pic:spPr>
                    <a:xfrm>
                      <a:off x="0" y="0"/>
                      <a:ext cx="359254" cy="325835"/>
                    </a:xfrm>
                    <a:prstGeom prst="rect">
                      <a:avLst/>
                    </a:prstGeom>
                  </pic:spPr>
                </pic:pic>
              </a:graphicData>
            </a:graphic>
          </wp:inline>
        </w:drawing>
      </w:r>
      <w:r>
        <w:t xml:space="preserve"> hasta que se muestre SETUP, luego suelte.</w:t>
      </w:r>
    </w:p>
    <w:p w14:paraId="33836BDA" w14:textId="6C8A2E82" w:rsidR="002C1415" w:rsidRDefault="002C1415" w:rsidP="002C1415">
      <w:pPr>
        <w:pStyle w:val="Ttulo3"/>
      </w:pPr>
      <w:r>
        <w:t>Para acceder a un submenú:</w:t>
      </w:r>
    </w:p>
    <w:p w14:paraId="53CD4730" w14:textId="49BBDF6D" w:rsidR="002C1415" w:rsidRDefault="002C1415" w:rsidP="002C1415">
      <w:pPr>
        <w:pStyle w:val="Prrafodelista"/>
        <w:numPr>
          <w:ilvl w:val="0"/>
          <w:numId w:val="12"/>
        </w:numPr>
      </w:pPr>
      <w:r>
        <w:t xml:space="preserve">Presione repetidamente </w:t>
      </w:r>
      <w:r>
        <w:rPr>
          <w:noProof/>
        </w:rPr>
        <w:drawing>
          <wp:inline distT="0" distB="0" distL="0" distR="0" wp14:anchorId="47772480" wp14:editId="40C01C6A">
            <wp:extent cx="361950" cy="333375"/>
            <wp:effectExtent l="0" t="0" r="0" b="9525"/>
            <wp:docPr id="919706913" name="Imagen 919706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34442" name=""/>
                    <pic:cNvPicPr/>
                  </pic:nvPicPr>
                  <pic:blipFill>
                    <a:blip r:embed="rId12"/>
                    <a:stretch>
                      <a:fillRect/>
                    </a:stretch>
                  </pic:blipFill>
                  <pic:spPr>
                    <a:xfrm>
                      <a:off x="0" y="0"/>
                      <a:ext cx="361950" cy="333375"/>
                    </a:xfrm>
                    <a:prstGeom prst="rect">
                      <a:avLst/>
                    </a:prstGeom>
                  </pic:spPr>
                </pic:pic>
              </a:graphicData>
            </a:graphic>
          </wp:inline>
        </w:drawing>
      </w:r>
      <w:r>
        <w:t>hasta que se muestre el submenú deseado.</w:t>
      </w:r>
    </w:p>
    <w:p w14:paraId="0530D0BC" w14:textId="564BF1BB" w:rsidR="002C1415" w:rsidRDefault="002C1415" w:rsidP="002C1415">
      <w:pPr>
        <w:pStyle w:val="Prrafodelista"/>
        <w:numPr>
          <w:ilvl w:val="0"/>
          <w:numId w:val="12"/>
        </w:numPr>
      </w:pPr>
      <w:r>
        <w:t xml:space="preserve">Presione </w:t>
      </w:r>
      <w:r>
        <w:rPr>
          <w:noProof/>
        </w:rPr>
        <w:drawing>
          <wp:inline distT="0" distB="0" distL="0" distR="0" wp14:anchorId="3A8571F1" wp14:editId="2C7110AE">
            <wp:extent cx="409575" cy="371475"/>
            <wp:effectExtent l="0" t="0" r="9525" b="9525"/>
            <wp:docPr id="624726056" name="Imagen 624726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62760" name=""/>
                    <pic:cNvPicPr/>
                  </pic:nvPicPr>
                  <pic:blipFill>
                    <a:blip r:embed="rId11"/>
                    <a:stretch>
                      <a:fillRect/>
                    </a:stretch>
                  </pic:blipFill>
                  <pic:spPr>
                    <a:xfrm>
                      <a:off x="0" y="0"/>
                      <a:ext cx="409575" cy="371475"/>
                    </a:xfrm>
                    <a:prstGeom prst="rect">
                      <a:avLst/>
                    </a:prstGeom>
                  </pic:spPr>
                </pic:pic>
              </a:graphicData>
            </a:graphic>
          </wp:inline>
        </w:drawing>
      </w:r>
      <w:r>
        <w:t>para seleccionar el submenú mostrado.</w:t>
      </w:r>
    </w:p>
    <w:p w14:paraId="3CC47D09" w14:textId="04BDAB20" w:rsidR="002C1415" w:rsidRDefault="002C1415" w:rsidP="002C1415">
      <w:pPr>
        <w:ind w:left="360"/>
      </w:pPr>
      <w:r>
        <w:t>NOTA: Debe utilizar END para almacenar cualquier cambio que realice en el menú Configuración.</w:t>
      </w:r>
    </w:p>
    <w:p w14:paraId="2D4B8E5C" w14:textId="7995F72D" w:rsidR="002C1415" w:rsidRDefault="002C1415" w:rsidP="002C1415">
      <w:pPr>
        <w:ind w:left="360"/>
      </w:pPr>
      <w:r>
        <w:t>Las siguientes secciones describen cada elemento del Menú de Configuración en detalle.</w:t>
      </w:r>
    </w:p>
    <w:p w14:paraId="46A121A9" w14:textId="031DC66D" w:rsidR="002C1415" w:rsidRDefault="002C1415" w:rsidP="002C1415">
      <w:pPr>
        <w:pStyle w:val="Ttulo3"/>
      </w:pPr>
      <w:r>
        <w:t>Restablecimiento de la configuración de fábrica</w:t>
      </w:r>
    </w:p>
    <w:p w14:paraId="11F5022B" w14:textId="6BD15DB0" w:rsidR="002C1415" w:rsidRDefault="002C1415" w:rsidP="002C1415">
      <w:r>
        <w:rPr>
          <w:noProof/>
        </w:rPr>
        <w:drawing>
          <wp:anchor distT="0" distB="0" distL="114300" distR="114300" simplePos="0" relativeHeight="251664384" behindDoc="0" locked="0" layoutInCell="1" allowOverlap="1" wp14:anchorId="113F384E" wp14:editId="71630CEA">
            <wp:simplePos x="0" y="0"/>
            <wp:positionH relativeFrom="margin">
              <wp:align>right</wp:align>
            </wp:positionH>
            <wp:positionV relativeFrom="paragraph">
              <wp:posOffset>88900</wp:posOffset>
            </wp:positionV>
            <wp:extent cx="2163600" cy="712800"/>
            <wp:effectExtent l="0" t="0" r="8255" b="0"/>
            <wp:wrapSquare wrapText="bothSides"/>
            <wp:docPr id="19279464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46461" name=""/>
                    <pic:cNvPicPr/>
                  </pic:nvPicPr>
                  <pic:blipFill>
                    <a:blip r:embed="rId21">
                      <a:extLst>
                        <a:ext uri="{28A0092B-C50C-407E-A947-70E740481C1C}">
                          <a14:useLocalDpi xmlns:a14="http://schemas.microsoft.com/office/drawing/2010/main" val="0"/>
                        </a:ext>
                      </a:extLst>
                    </a:blip>
                    <a:stretch>
                      <a:fillRect/>
                    </a:stretch>
                  </pic:blipFill>
                  <pic:spPr>
                    <a:xfrm>
                      <a:off x="0" y="0"/>
                      <a:ext cx="2163600" cy="712800"/>
                    </a:xfrm>
                    <a:prstGeom prst="rect">
                      <a:avLst/>
                    </a:prstGeom>
                  </pic:spPr>
                </pic:pic>
              </a:graphicData>
            </a:graphic>
            <wp14:sizeRelH relativeFrom="margin">
              <wp14:pctWidth>0</wp14:pctWidth>
            </wp14:sizeRelH>
            <wp14:sizeRelV relativeFrom="margin">
              <wp14:pctHeight>0</wp14:pctHeight>
            </wp14:sizeRelV>
          </wp:anchor>
        </w:drawing>
      </w:r>
      <w:r>
        <w:t xml:space="preserve">Este submenú le permite restablecer todas las selecciones del menú de configuración a la configuración original de fábrica descrita en la tabla adyacente. </w:t>
      </w:r>
    </w:p>
    <w:p w14:paraId="7F60D880" w14:textId="77777777" w:rsidR="002C1415" w:rsidRDefault="002C1415" w:rsidP="002C1415">
      <w:r>
        <w:t>Para restablecer la configuración de fábrica:</w:t>
      </w:r>
    </w:p>
    <w:p w14:paraId="415E9F23" w14:textId="0DDFC8D6" w:rsidR="002C1415" w:rsidRDefault="002C1415" w:rsidP="002C1415">
      <w:pPr>
        <w:pStyle w:val="Prrafodelista"/>
        <w:numPr>
          <w:ilvl w:val="0"/>
          <w:numId w:val="14"/>
        </w:numPr>
      </w:pPr>
      <w:r>
        <w:rPr>
          <w:noProof/>
        </w:rPr>
        <w:drawing>
          <wp:anchor distT="0" distB="0" distL="114300" distR="114300" simplePos="0" relativeHeight="251665408" behindDoc="0" locked="0" layoutInCell="1" allowOverlap="1" wp14:anchorId="291FEB11" wp14:editId="1A00FF83">
            <wp:simplePos x="0" y="0"/>
            <wp:positionH relativeFrom="margin">
              <wp:posOffset>4798060</wp:posOffset>
            </wp:positionH>
            <wp:positionV relativeFrom="paragraph">
              <wp:posOffset>177165</wp:posOffset>
            </wp:positionV>
            <wp:extent cx="1582420" cy="1804035"/>
            <wp:effectExtent l="0" t="0" r="0" b="5715"/>
            <wp:wrapSquare wrapText="bothSides"/>
            <wp:docPr id="12443782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378261" name=""/>
                    <pic:cNvPicPr/>
                  </pic:nvPicPr>
                  <pic:blipFill>
                    <a:blip r:embed="rId22">
                      <a:extLst>
                        <a:ext uri="{28A0092B-C50C-407E-A947-70E740481C1C}">
                          <a14:useLocalDpi xmlns:a14="http://schemas.microsoft.com/office/drawing/2010/main" val="0"/>
                        </a:ext>
                      </a:extLst>
                    </a:blip>
                    <a:stretch>
                      <a:fillRect/>
                    </a:stretch>
                  </pic:blipFill>
                  <pic:spPr>
                    <a:xfrm>
                      <a:off x="0" y="0"/>
                      <a:ext cx="1582420" cy="1804035"/>
                    </a:xfrm>
                    <a:prstGeom prst="rect">
                      <a:avLst/>
                    </a:prstGeom>
                  </pic:spPr>
                </pic:pic>
              </a:graphicData>
            </a:graphic>
            <wp14:sizeRelH relativeFrom="margin">
              <wp14:pctWidth>0</wp14:pctWidth>
            </wp14:sizeRelH>
            <wp14:sizeRelV relativeFrom="margin">
              <wp14:pctHeight>0</wp14:pctHeight>
            </wp14:sizeRelV>
          </wp:anchor>
        </w:drawing>
      </w:r>
      <w:r>
        <w:t>Acceda al submenú Restablecer.</w:t>
      </w:r>
    </w:p>
    <w:p w14:paraId="660BC646" w14:textId="4F21A8FF" w:rsidR="002C1415" w:rsidRDefault="002C1415" w:rsidP="002C1415">
      <w:pPr>
        <w:pStyle w:val="Prrafodelista"/>
        <w:numPr>
          <w:ilvl w:val="0"/>
          <w:numId w:val="14"/>
        </w:numPr>
      </w:pPr>
      <w:r>
        <w:t>Presione</w:t>
      </w:r>
      <w:r w:rsidR="00881C85">
        <w:t xml:space="preserve"> </w:t>
      </w:r>
      <w:r w:rsidR="00881C85">
        <w:rPr>
          <w:noProof/>
        </w:rPr>
        <w:drawing>
          <wp:inline distT="0" distB="0" distL="0" distR="0" wp14:anchorId="595D2DAE" wp14:editId="66AE4D64">
            <wp:extent cx="409575" cy="371475"/>
            <wp:effectExtent l="0" t="0" r="9525" b="9525"/>
            <wp:docPr id="404037662" name="Imagen 40403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62760" name=""/>
                    <pic:cNvPicPr/>
                  </pic:nvPicPr>
                  <pic:blipFill>
                    <a:blip r:embed="rId11"/>
                    <a:stretch>
                      <a:fillRect/>
                    </a:stretch>
                  </pic:blipFill>
                  <pic:spPr>
                    <a:xfrm>
                      <a:off x="0" y="0"/>
                      <a:ext cx="409575" cy="371475"/>
                    </a:xfrm>
                    <a:prstGeom prst="rect">
                      <a:avLst/>
                    </a:prstGeom>
                  </pic:spPr>
                </pic:pic>
              </a:graphicData>
            </a:graphic>
          </wp:inline>
        </w:drawing>
      </w:r>
      <w:r>
        <w:t xml:space="preserve"> para ingresar a RESET.</w:t>
      </w:r>
      <w:r w:rsidRPr="002C1415">
        <w:rPr>
          <w:noProof/>
        </w:rPr>
        <w:t xml:space="preserve"> </w:t>
      </w:r>
    </w:p>
    <w:p w14:paraId="75104C6A" w14:textId="441217A5" w:rsidR="002C1415" w:rsidRDefault="002C1415" w:rsidP="002C1415">
      <w:pPr>
        <w:pStyle w:val="Prrafodelista"/>
        <w:numPr>
          <w:ilvl w:val="0"/>
          <w:numId w:val="14"/>
        </w:numPr>
      </w:pPr>
      <w:r>
        <w:t xml:space="preserve">Presione </w:t>
      </w:r>
      <w:r w:rsidR="00881C85">
        <w:rPr>
          <w:noProof/>
        </w:rPr>
        <w:drawing>
          <wp:inline distT="0" distB="0" distL="0" distR="0" wp14:anchorId="03C188E5" wp14:editId="32AD701D">
            <wp:extent cx="361950" cy="333375"/>
            <wp:effectExtent l="0" t="0" r="0" b="9525"/>
            <wp:docPr id="816371500" name="Imagen 81637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34442" name=""/>
                    <pic:cNvPicPr/>
                  </pic:nvPicPr>
                  <pic:blipFill>
                    <a:blip r:embed="rId12"/>
                    <a:stretch>
                      <a:fillRect/>
                    </a:stretch>
                  </pic:blipFill>
                  <pic:spPr>
                    <a:xfrm>
                      <a:off x="0" y="0"/>
                      <a:ext cx="361950" cy="333375"/>
                    </a:xfrm>
                    <a:prstGeom prst="rect">
                      <a:avLst/>
                    </a:prstGeom>
                  </pic:spPr>
                </pic:pic>
              </a:graphicData>
            </a:graphic>
          </wp:inline>
        </w:drawing>
      </w:r>
      <w:r w:rsidR="00881C85">
        <w:t xml:space="preserve"> </w:t>
      </w:r>
      <w:r>
        <w:t>repetidamente para</w:t>
      </w:r>
      <w:r w:rsidR="00881C85">
        <w:t xml:space="preserve"> que </w:t>
      </w:r>
      <w:r>
        <w:t>cambie la configuración de SÍ a NO.</w:t>
      </w:r>
    </w:p>
    <w:p w14:paraId="0D507BDE" w14:textId="77777777" w:rsidR="002C1415" w:rsidRDefault="002C1415" w:rsidP="00881C85">
      <w:pPr>
        <w:ind w:left="360"/>
      </w:pPr>
      <w:r>
        <w:t>Al seleccionar SÍ, se restablece el menú Configuración a la configuración original de fábrica.</w:t>
      </w:r>
    </w:p>
    <w:p w14:paraId="63ACA2C7" w14:textId="5599AAEA" w:rsidR="002C1415" w:rsidRDefault="002C1415" w:rsidP="00881C85">
      <w:pPr>
        <w:pStyle w:val="Prrafodelista"/>
        <w:numPr>
          <w:ilvl w:val="0"/>
          <w:numId w:val="14"/>
        </w:numPr>
      </w:pPr>
      <w:r>
        <w:t xml:space="preserve">Presione </w:t>
      </w:r>
      <w:r w:rsidR="00881C85">
        <w:rPr>
          <w:noProof/>
        </w:rPr>
        <w:drawing>
          <wp:inline distT="0" distB="0" distL="0" distR="0" wp14:anchorId="03263BF8" wp14:editId="6CD74B25">
            <wp:extent cx="409575" cy="371475"/>
            <wp:effectExtent l="0" t="0" r="9525" b="9525"/>
            <wp:docPr id="521011954" name="Imagen 52101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62760" name=""/>
                    <pic:cNvPicPr/>
                  </pic:nvPicPr>
                  <pic:blipFill>
                    <a:blip r:embed="rId11"/>
                    <a:stretch>
                      <a:fillRect/>
                    </a:stretch>
                  </pic:blipFill>
                  <pic:spPr>
                    <a:xfrm>
                      <a:off x="0" y="0"/>
                      <a:ext cx="409575" cy="371475"/>
                    </a:xfrm>
                    <a:prstGeom prst="rect">
                      <a:avLst/>
                    </a:prstGeom>
                  </pic:spPr>
                </pic:pic>
              </a:graphicData>
            </a:graphic>
          </wp:inline>
        </w:drawing>
      </w:r>
      <w:r w:rsidR="00881C85">
        <w:t xml:space="preserve"> </w:t>
      </w:r>
      <w:r>
        <w:t>para aceptar la configuración mostrada.</w:t>
      </w:r>
    </w:p>
    <w:p w14:paraId="70ED8FCC" w14:textId="67E5F3A2" w:rsidR="002C1415" w:rsidRDefault="002C1415" w:rsidP="00881C85">
      <w:pPr>
        <w:pStyle w:val="Ttulo3"/>
      </w:pPr>
      <w:r>
        <w:t>Selección de unidades</w:t>
      </w:r>
    </w:p>
    <w:p w14:paraId="77E7C47D" w14:textId="64B26757" w:rsidR="002C1415" w:rsidRDefault="002C1415" w:rsidP="002C1415">
      <w:r>
        <w:t>El submenú Selección de unidades le permite especificar qué unidades de pesaje y modos de operación se habilitarán para su uso durante la operación. La tabla adyacente enumera las unidades y los modos disponibles en las balanzas portátiles avanzadas.</w:t>
      </w:r>
    </w:p>
    <w:p w14:paraId="6915EF8D" w14:textId="194D1B07" w:rsidR="00881C85" w:rsidRDefault="00881C85" w:rsidP="00881C85">
      <w:pPr>
        <w:pStyle w:val="Prrafodelista"/>
        <w:numPr>
          <w:ilvl w:val="0"/>
          <w:numId w:val="16"/>
        </w:numPr>
      </w:pPr>
      <w:r>
        <w:t>Acceda al submenú Sel.</w:t>
      </w:r>
    </w:p>
    <w:p w14:paraId="070A2557" w14:textId="3187A4DD" w:rsidR="00881C85" w:rsidRDefault="00E74E77" w:rsidP="00881C85">
      <w:pPr>
        <w:pStyle w:val="Prrafodelista"/>
        <w:numPr>
          <w:ilvl w:val="0"/>
          <w:numId w:val="16"/>
        </w:numPr>
      </w:pPr>
      <w:r>
        <w:rPr>
          <w:noProof/>
        </w:rPr>
        <w:lastRenderedPageBreak/>
        <w:drawing>
          <wp:anchor distT="0" distB="0" distL="114300" distR="114300" simplePos="0" relativeHeight="251666432" behindDoc="0" locked="0" layoutInCell="1" allowOverlap="1" wp14:anchorId="3875DC74" wp14:editId="6DC10DF1">
            <wp:simplePos x="0" y="0"/>
            <wp:positionH relativeFrom="margin">
              <wp:align>right</wp:align>
            </wp:positionH>
            <wp:positionV relativeFrom="paragraph">
              <wp:posOffset>9939</wp:posOffset>
            </wp:positionV>
            <wp:extent cx="1767205" cy="1783080"/>
            <wp:effectExtent l="0" t="0" r="4445" b="7620"/>
            <wp:wrapSquare wrapText="bothSides"/>
            <wp:docPr id="12872498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249884" name=""/>
                    <pic:cNvPicPr/>
                  </pic:nvPicPr>
                  <pic:blipFill>
                    <a:blip r:embed="rId23">
                      <a:extLst>
                        <a:ext uri="{28A0092B-C50C-407E-A947-70E740481C1C}">
                          <a14:useLocalDpi xmlns:a14="http://schemas.microsoft.com/office/drawing/2010/main" val="0"/>
                        </a:ext>
                      </a:extLst>
                    </a:blip>
                    <a:stretch>
                      <a:fillRect/>
                    </a:stretch>
                  </pic:blipFill>
                  <pic:spPr>
                    <a:xfrm>
                      <a:off x="0" y="0"/>
                      <a:ext cx="1767205" cy="1783080"/>
                    </a:xfrm>
                    <a:prstGeom prst="rect">
                      <a:avLst/>
                    </a:prstGeom>
                  </pic:spPr>
                </pic:pic>
              </a:graphicData>
            </a:graphic>
            <wp14:sizeRelH relativeFrom="margin">
              <wp14:pctWidth>0</wp14:pctWidth>
            </wp14:sizeRelH>
            <wp14:sizeRelV relativeFrom="margin">
              <wp14:pctHeight>0</wp14:pctHeight>
            </wp14:sizeRelV>
          </wp:anchor>
        </w:drawing>
      </w:r>
      <w:r w:rsidR="00881C85">
        <w:t xml:space="preserve">Presione  </w:t>
      </w:r>
      <w:r w:rsidR="00881C85">
        <w:rPr>
          <w:noProof/>
        </w:rPr>
        <w:drawing>
          <wp:inline distT="0" distB="0" distL="0" distR="0" wp14:anchorId="49E190B5" wp14:editId="6D795B0C">
            <wp:extent cx="409575" cy="371475"/>
            <wp:effectExtent l="0" t="0" r="9525" b="9525"/>
            <wp:docPr id="74634393" name="Imagen 74634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62760" name=""/>
                    <pic:cNvPicPr/>
                  </pic:nvPicPr>
                  <pic:blipFill>
                    <a:blip r:embed="rId11"/>
                    <a:stretch>
                      <a:fillRect/>
                    </a:stretch>
                  </pic:blipFill>
                  <pic:spPr>
                    <a:xfrm>
                      <a:off x="0" y="0"/>
                      <a:ext cx="409575" cy="371475"/>
                    </a:xfrm>
                    <a:prstGeom prst="rect">
                      <a:avLst/>
                    </a:prstGeom>
                  </pic:spPr>
                </pic:pic>
              </a:graphicData>
            </a:graphic>
          </wp:inline>
        </w:drawing>
      </w:r>
      <w:r w:rsidR="00881C85">
        <w:t xml:space="preserve"> la pantalla mostrará el indicador de unidad de gramos (g) junto con el estado actual (ON/OFF).</w:t>
      </w:r>
    </w:p>
    <w:p w14:paraId="2B47368D" w14:textId="32EA7DF9" w:rsidR="00881C85" w:rsidRDefault="00881C85" w:rsidP="00881C85">
      <w:pPr>
        <w:pStyle w:val="Prrafodelista"/>
        <w:numPr>
          <w:ilvl w:val="0"/>
          <w:numId w:val="16"/>
        </w:numPr>
      </w:pPr>
      <w:r>
        <w:t xml:space="preserve">Presione </w:t>
      </w:r>
      <w:r>
        <w:rPr>
          <w:noProof/>
        </w:rPr>
        <w:drawing>
          <wp:inline distT="0" distB="0" distL="0" distR="0" wp14:anchorId="19CAAFE6" wp14:editId="0FCADA22">
            <wp:extent cx="361950" cy="333375"/>
            <wp:effectExtent l="0" t="0" r="0" b="9525"/>
            <wp:docPr id="1192708125" name="Imagen 1192708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34442" name=""/>
                    <pic:cNvPicPr/>
                  </pic:nvPicPr>
                  <pic:blipFill>
                    <a:blip r:embed="rId12"/>
                    <a:stretch>
                      <a:fillRect/>
                    </a:stretch>
                  </pic:blipFill>
                  <pic:spPr>
                    <a:xfrm>
                      <a:off x="0" y="0"/>
                      <a:ext cx="361950" cy="333375"/>
                    </a:xfrm>
                    <a:prstGeom prst="rect">
                      <a:avLst/>
                    </a:prstGeom>
                  </pic:spPr>
                </pic:pic>
              </a:graphicData>
            </a:graphic>
          </wp:inline>
        </w:drawing>
      </w:r>
      <w:r>
        <w:t xml:space="preserve"> para cambiar el estado.</w:t>
      </w:r>
    </w:p>
    <w:p w14:paraId="4B1A718A" w14:textId="184BA384" w:rsidR="00881C85" w:rsidRDefault="00881C85" w:rsidP="00881C85">
      <w:pPr>
        <w:pStyle w:val="Prrafodelista"/>
        <w:numPr>
          <w:ilvl w:val="0"/>
          <w:numId w:val="16"/>
        </w:numPr>
      </w:pPr>
      <w:r>
        <w:t xml:space="preserve">Pulse </w:t>
      </w:r>
      <w:r>
        <w:rPr>
          <w:noProof/>
        </w:rPr>
        <w:drawing>
          <wp:inline distT="0" distB="0" distL="0" distR="0" wp14:anchorId="1E851D45" wp14:editId="73C0A12D">
            <wp:extent cx="409575" cy="371475"/>
            <wp:effectExtent l="0" t="0" r="9525" b="9525"/>
            <wp:docPr id="1884132146" name="Imagen 1884132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62760" name=""/>
                    <pic:cNvPicPr/>
                  </pic:nvPicPr>
                  <pic:blipFill>
                    <a:blip r:embed="rId11"/>
                    <a:stretch>
                      <a:fillRect/>
                    </a:stretch>
                  </pic:blipFill>
                  <pic:spPr>
                    <a:xfrm>
                      <a:off x="0" y="0"/>
                      <a:ext cx="409575" cy="371475"/>
                    </a:xfrm>
                    <a:prstGeom prst="rect">
                      <a:avLst/>
                    </a:prstGeom>
                  </pic:spPr>
                </pic:pic>
              </a:graphicData>
            </a:graphic>
          </wp:inline>
        </w:drawing>
      </w:r>
      <w:r>
        <w:t>para aceptar el estado mostrado. Cuando lo suelte la pantalla mostrará el siguiente indicador de unidad junto con el estado actual.</w:t>
      </w:r>
    </w:p>
    <w:p w14:paraId="3C4969C0" w14:textId="661BAC59" w:rsidR="00881C85" w:rsidRDefault="00881C85" w:rsidP="00881C85">
      <w:pPr>
        <w:pStyle w:val="Prrafodelista"/>
        <w:numPr>
          <w:ilvl w:val="0"/>
          <w:numId w:val="16"/>
        </w:numPr>
      </w:pPr>
      <w:r>
        <w:t>Active o desactie cada unidad o modo como en los pasos 3 y 4.</w:t>
      </w:r>
    </w:p>
    <w:p w14:paraId="676AC470" w14:textId="6CA92F47" w:rsidR="00881C85" w:rsidRDefault="00881C85" w:rsidP="00881C85">
      <w:pPr>
        <w:pStyle w:val="Ttulo3"/>
      </w:pPr>
      <w:r>
        <w:t>Taeles</w:t>
      </w:r>
    </w:p>
    <w:p w14:paraId="5AB56A24" w14:textId="58C23890" w:rsidR="00881C85" w:rsidRPr="00881C85" w:rsidRDefault="00881C85" w:rsidP="00881C85">
      <w:r>
        <w:t xml:space="preserve">Si los taels estan habilitados, deberá elegir uno de los tres </w:t>
      </w:r>
      <w:r w:rsidRPr="00881C85">
        <w:t>diferentes taels: Hong Kong, Singapur,</w:t>
      </w:r>
    </w:p>
    <w:p w14:paraId="7CB5E03C" w14:textId="77777777" w:rsidR="00881C85" w:rsidRPr="00102C8C" w:rsidRDefault="00881C85" w:rsidP="00881C85">
      <w:r w:rsidRPr="00102C8C">
        <w:t>o Taiwán.</w:t>
      </w:r>
    </w:p>
    <w:p w14:paraId="64615432" w14:textId="6B73EE0B" w:rsidR="00881C85" w:rsidRPr="00881C85" w:rsidRDefault="00881C85" w:rsidP="00881C85">
      <w:r w:rsidRPr="00881C85">
        <w:t>Si los taels están habilitados, se le pedirá que elija uno de los tres</w:t>
      </w:r>
      <w:r>
        <w:t xml:space="preserve"> </w:t>
      </w:r>
      <w:r w:rsidRPr="00881C85">
        <w:t>diferentes taels: Hong Kong, Singapur o Taiwán.</w:t>
      </w:r>
    </w:p>
    <w:p w14:paraId="04E7F170" w14:textId="4A749513" w:rsidR="00881C85" w:rsidRPr="00881C85" w:rsidRDefault="00881C85" w:rsidP="00881C85">
      <w:pPr>
        <w:pStyle w:val="Prrafodelista"/>
        <w:numPr>
          <w:ilvl w:val="0"/>
          <w:numId w:val="19"/>
        </w:numPr>
      </w:pPr>
      <w:r w:rsidRPr="00881C85">
        <w:t xml:space="preserve">Cuando la pantalla muestre TAEL1, presione </w:t>
      </w:r>
      <w:r>
        <w:rPr>
          <w:noProof/>
        </w:rPr>
        <w:drawing>
          <wp:inline distT="0" distB="0" distL="0" distR="0" wp14:anchorId="7587E439" wp14:editId="794B553E">
            <wp:extent cx="361950" cy="333375"/>
            <wp:effectExtent l="0" t="0" r="0" b="9525"/>
            <wp:docPr id="1574930313" name="Imagen 1574930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34442" name=""/>
                    <pic:cNvPicPr/>
                  </pic:nvPicPr>
                  <pic:blipFill>
                    <a:blip r:embed="rId12"/>
                    <a:stretch>
                      <a:fillRect/>
                    </a:stretch>
                  </pic:blipFill>
                  <pic:spPr>
                    <a:xfrm>
                      <a:off x="0" y="0"/>
                      <a:ext cx="361950" cy="333375"/>
                    </a:xfrm>
                    <a:prstGeom prst="rect">
                      <a:avLst/>
                    </a:prstGeom>
                  </pic:spPr>
                </pic:pic>
              </a:graphicData>
            </a:graphic>
          </wp:inline>
        </w:drawing>
      </w:r>
      <w:r w:rsidRPr="00881C85">
        <w:t>para cambiar Hong Kong a otro tael si lo desea.</w:t>
      </w:r>
    </w:p>
    <w:p w14:paraId="79FCE890" w14:textId="03DAFD82" w:rsidR="00881C85" w:rsidRDefault="00881C85" w:rsidP="00881C85">
      <w:pPr>
        <w:pStyle w:val="Prrafodelista"/>
        <w:numPr>
          <w:ilvl w:val="0"/>
          <w:numId w:val="19"/>
        </w:numPr>
      </w:pPr>
      <w:r w:rsidRPr="00881C85">
        <w:t xml:space="preserve">Presione </w:t>
      </w:r>
      <w:r>
        <w:rPr>
          <w:noProof/>
        </w:rPr>
        <w:drawing>
          <wp:inline distT="0" distB="0" distL="0" distR="0" wp14:anchorId="394D9051" wp14:editId="6FA63FB3">
            <wp:extent cx="409575" cy="371475"/>
            <wp:effectExtent l="0" t="0" r="9525" b="9525"/>
            <wp:docPr id="256561476" name="Imagen 25656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62760" name=""/>
                    <pic:cNvPicPr/>
                  </pic:nvPicPr>
                  <pic:blipFill>
                    <a:blip r:embed="rId11"/>
                    <a:stretch>
                      <a:fillRect/>
                    </a:stretch>
                  </pic:blipFill>
                  <pic:spPr>
                    <a:xfrm>
                      <a:off x="0" y="0"/>
                      <a:ext cx="409575" cy="371475"/>
                    </a:xfrm>
                    <a:prstGeom prst="rect">
                      <a:avLst/>
                    </a:prstGeom>
                  </pic:spPr>
                </pic:pic>
              </a:graphicData>
            </a:graphic>
          </wp:inline>
        </w:drawing>
      </w:r>
      <w:r>
        <w:t xml:space="preserve"> </w:t>
      </w:r>
      <w:r w:rsidRPr="00881C85">
        <w:t>para aceptar el tael mostrado</w:t>
      </w:r>
    </w:p>
    <w:p w14:paraId="4A0F9488" w14:textId="77777777" w:rsidR="003422D0" w:rsidRDefault="003422D0" w:rsidP="003422D0">
      <w:pPr>
        <w:pStyle w:val="Ttulo3"/>
      </w:pPr>
      <w:r>
        <w:t>Rango de estabilidad</w:t>
      </w:r>
    </w:p>
    <w:p w14:paraId="52C1F08F" w14:textId="3A9FCD2F" w:rsidR="003422D0" w:rsidRDefault="003422D0" w:rsidP="003422D0">
      <w:r>
        <w:rPr>
          <w:noProof/>
        </w:rPr>
        <w:drawing>
          <wp:anchor distT="0" distB="0" distL="114300" distR="114300" simplePos="0" relativeHeight="251667456" behindDoc="0" locked="0" layoutInCell="1" allowOverlap="1" wp14:anchorId="03602FB0" wp14:editId="4AE4AE04">
            <wp:simplePos x="0" y="0"/>
            <wp:positionH relativeFrom="margin">
              <wp:align>right</wp:align>
            </wp:positionH>
            <wp:positionV relativeFrom="paragraph">
              <wp:posOffset>437235</wp:posOffset>
            </wp:positionV>
            <wp:extent cx="2343150" cy="638175"/>
            <wp:effectExtent l="0" t="0" r="0" b="9525"/>
            <wp:wrapSquare wrapText="bothSides"/>
            <wp:docPr id="3230689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68954" name=""/>
                    <pic:cNvPicPr/>
                  </pic:nvPicPr>
                  <pic:blipFill>
                    <a:blip r:embed="rId24">
                      <a:extLst>
                        <a:ext uri="{28A0092B-C50C-407E-A947-70E740481C1C}">
                          <a14:useLocalDpi xmlns:a14="http://schemas.microsoft.com/office/drawing/2010/main" val="0"/>
                        </a:ext>
                      </a:extLst>
                    </a:blip>
                    <a:stretch>
                      <a:fillRect/>
                    </a:stretch>
                  </pic:blipFill>
                  <pic:spPr>
                    <a:xfrm>
                      <a:off x="0" y="0"/>
                      <a:ext cx="2343150" cy="638175"/>
                    </a:xfrm>
                    <a:prstGeom prst="rect">
                      <a:avLst/>
                    </a:prstGeom>
                  </pic:spPr>
                </pic:pic>
              </a:graphicData>
            </a:graphic>
            <wp14:sizeRelH relativeFrom="page">
              <wp14:pctWidth>0</wp14:pctWidth>
            </wp14:sizeRelH>
            <wp14:sizeRelV relativeFrom="page">
              <wp14:pctHeight>0</wp14:pctHeight>
            </wp14:sizeRelV>
          </wp:anchor>
        </w:drawing>
      </w:r>
      <w:r>
        <w:t>El rango de tabla especifica cuánto puede cambiar un peso mostrado mientras el indicador de estabilidad (indicador de unidad) permanece ENCENDIDO. Cuando el peso mostrado cambia más allá del rango permitido, el indicador de estabilidad se APAGA indicando una condición inestable. Las balanzas avanzadas portátiles le permiten seleccionar uno de los cuatro rangos de estabilidad (en divisiones) como se muestra en la tabla.</w:t>
      </w:r>
      <w:r w:rsidRPr="003422D0">
        <w:rPr>
          <w:noProof/>
        </w:rPr>
        <w:t xml:space="preserve"> </w:t>
      </w:r>
    </w:p>
    <w:p w14:paraId="75367EE7" w14:textId="155B8054" w:rsidR="003422D0" w:rsidRDefault="003422D0" w:rsidP="003422D0">
      <w:r>
        <w:t>Para ver o cambiar el rango de estabilidad:</w:t>
      </w:r>
    </w:p>
    <w:p w14:paraId="46AF65C5" w14:textId="7256C604" w:rsidR="003422D0" w:rsidRDefault="003422D0" w:rsidP="003422D0">
      <w:pPr>
        <w:pStyle w:val="Prrafodelista"/>
        <w:numPr>
          <w:ilvl w:val="0"/>
          <w:numId w:val="20"/>
        </w:numPr>
      </w:pPr>
      <w:r>
        <w:rPr>
          <w:noProof/>
        </w:rPr>
        <w:drawing>
          <wp:anchor distT="0" distB="0" distL="114300" distR="114300" simplePos="0" relativeHeight="251668480" behindDoc="0" locked="0" layoutInCell="1" allowOverlap="1" wp14:anchorId="6DF0538A" wp14:editId="05F78DCE">
            <wp:simplePos x="0" y="0"/>
            <wp:positionH relativeFrom="margin">
              <wp:align>right</wp:align>
            </wp:positionH>
            <wp:positionV relativeFrom="paragraph">
              <wp:posOffset>16510</wp:posOffset>
            </wp:positionV>
            <wp:extent cx="2372360" cy="1655445"/>
            <wp:effectExtent l="0" t="0" r="8890" b="1905"/>
            <wp:wrapSquare wrapText="bothSides"/>
            <wp:docPr id="18207010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701004" name=""/>
                    <pic:cNvPicPr/>
                  </pic:nvPicPr>
                  <pic:blipFill>
                    <a:blip r:embed="rId25">
                      <a:extLst>
                        <a:ext uri="{28A0092B-C50C-407E-A947-70E740481C1C}">
                          <a14:useLocalDpi xmlns:a14="http://schemas.microsoft.com/office/drawing/2010/main" val="0"/>
                        </a:ext>
                      </a:extLst>
                    </a:blip>
                    <a:stretch>
                      <a:fillRect/>
                    </a:stretch>
                  </pic:blipFill>
                  <pic:spPr>
                    <a:xfrm>
                      <a:off x="0" y="0"/>
                      <a:ext cx="2372360" cy="1655445"/>
                    </a:xfrm>
                    <a:prstGeom prst="rect">
                      <a:avLst/>
                    </a:prstGeom>
                  </pic:spPr>
                </pic:pic>
              </a:graphicData>
            </a:graphic>
            <wp14:sizeRelH relativeFrom="margin">
              <wp14:pctWidth>0</wp14:pctWidth>
            </wp14:sizeRelH>
            <wp14:sizeRelV relativeFrom="margin">
              <wp14:pctHeight>0</wp14:pctHeight>
            </wp14:sizeRelV>
          </wp:anchor>
        </w:drawing>
      </w:r>
      <w:r>
        <w:t>Acceda al submenú Stb para mostrar la configuración actual.</w:t>
      </w:r>
    </w:p>
    <w:p w14:paraId="51E0082A" w14:textId="3F85A393" w:rsidR="003422D0" w:rsidRDefault="003422D0" w:rsidP="003422D0">
      <w:pPr>
        <w:pStyle w:val="Prrafodelista"/>
        <w:numPr>
          <w:ilvl w:val="0"/>
          <w:numId w:val="20"/>
        </w:numPr>
      </w:pPr>
      <w:r>
        <w:t xml:space="preserve">Presione </w:t>
      </w:r>
      <w:r>
        <w:rPr>
          <w:noProof/>
        </w:rPr>
        <w:drawing>
          <wp:inline distT="0" distB="0" distL="0" distR="0" wp14:anchorId="3ADA244E" wp14:editId="5DAF9B67">
            <wp:extent cx="409575" cy="371475"/>
            <wp:effectExtent l="0" t="0" r="9525" b="9525"/>
            <wp:docPr id="1337887991" name="Imagen 1337887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62760" name=""/>
                    <pic:cNvPicPr/>
                  </pic:nvPicPr>
                  <pic:blipFill>
                    <a:blip r:embed="rId11"/>
                    <a:stretch>
                      <a:fillRect/>
                    </a:stretch>
                  </pic:blipFill>
                  <pic:spPr>
                    <a:xfrm>
                      <a:off x="0" y="0"/>
                      <a:ext cx="409575" cy="371475"/>
                    </a:xfrm>
                    <a:prstGeom prst="rect">
                      <a:avLst/>
                    </a:prstGeom>
                  </pic:spPr>
                </pic:pic>
              </a:graphicData>
            </a:graphic>
          </wp:inline>
        </w:drawing>
      </w:r>
      <w:r>
        <w:t xml:space="preserve"> para mostrar la configuración actual.</w:t>
      </w:r>
    </w:p>
    <w:p w14:paraId="1AA605AE" w14:textId="2BD41214" w:rsidR="003422D0" w:rsidRDefault="003422D0" w:rsidP="003422D0">
      <w:pPr>
        <w:pStyle w:val="Prrafodelista"/>
        <w:numPr>
          <w:ilvl w:val="0"/>
          <w:numId w:val="20"/>
        </w:numPr>
      </w:pPr>
      <w:r>
        <w:t xml:space="preserve">Presione </w:t>
      </w:r>
      <w:r>
        <w:rPr>
          <w:noProof/>
        </w:rPr>
        <w:drawing>
          <wp:inline distT="0" distB="0" distL="0" distR="0" wp14:anchorId="06081DD8" wp14:editId="006DA5E3">
            <wp:extent cx="361950" cy="333375"/>
            <wp:effectExtent l="0" t="0" r="0" b="9525"/>
            <wp:docPr id="1029198874" name="Imagen 1029198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34442" name=""/>
                    <pic:cNvPicPr/>
                  </pic:nvPicPr>
                  <pic:blipFill>
                    <a:blip r:embed="rId12"/>
                    <a:stretch>
                      <a:fillRect/>
                    </a:stretch>
                  </pic:blipFill>
                  <pic:spPr>
                    <a:xfrm>
                      <a:off x="0" y="0"/>
                      <a:ext cx="361950" cy="333375"/>
                    </a:xfrm>
                    <a:prstGeom prst="rect">
                      <a:avLst/>
                    </a:prstGeom>
                  </pic:spPr>
                </pic:pic>
              </a:graphicData>
            </a:graphic>
          </wp:inline>
        </w:drawing>
      </w:r>
      <w:r>
        <w:t xml:space="preserve"> para cambiar la configuración.</w:t>
      </w:r>
    </w:p>
    <w:p w14:paraId="6E34B68E" w14:textId="32001E0D" w:rsidR="003422D0" w:rsidRDefault="003422D0" w:rsidP="003422D0">
      <w:pPr>
        <w:pStyle w:val="Prrafodelista"/>
        <w:numPr>
          <w:ilvl w:val="0"/>
          <w:numId w:val="20"/>
        </w:numPr>
      </w:pPr>
      <w:r>
        <w:t xml:space="preserve">Presione </w:t>
      </w:r>
      <w:r>
        <w:rPr>
          <w:noProof/>
        </w:rPr>
        <w:drawing>
          <wp:inline distT="0" distB="0" distL="0" distR="0" wp14:anchorId="1048F690" wp14:editId="5A27B8D2">
            <wp:extent cx="409575" cy="371475"/>
            <wp:effectExtent l="0" t="0" r="9525" b="9525"/>
            <wp:docPr id="1489975969" name="Imagen 1489975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62760" name=""/>
                    <pic:cNvPicPr/>
                  </pic:nvPicPr>
                  <pic:blipFill>
                    <a:blip r:embed="rId11"/>
                    <a:stretch>
                      <a:fillRect/>
                    </a:stretch>
                  </pic:blipFill>
                  <pic:spPr>
                    <a:xfrm>
                      <a:off x="0" y="0"/>
                      <a:ext cx="409575" cy="371475"/>
                    </a:xfrm>
                    <a:prstGeom prst="rect">
                      <a:avLst/>
                    </a:prstGeom>
                  </pic:spPr>
                </pic:pic>
              </a:graphicData>
            </a:graphic>
          </wp:inline>
        </w:drawing>
      </w:r>
      <w:r>
        <w:t xml:space="preserve"> para aceptar la configuración mostrada, cuando lo suelte, Stb se mostrará nuevamente.</w:t>
      </w:r>
    </w:p>
    <w:p w14:paraId="774C5753" w14:textId="0507BF2D" w:rsidR="003422D0" w:rsidRDefault="003422D0" w:rsidP="003422D0">
      <w:pPr>
        <w:pStyle w:val="Ttulo3"/>
      </w:pPr>
      <w:r>
        <w:t>Puesta a cero automática</w:t>
      </w:r>
    </w:p>
    <w:p w14:paraId="46BF012A" w14:textId="77777777" w:rsidR="003422D0" w:rsidRDefault="003422D0" w:rsidP="003422D0">
      <w:r>
        <w:t>Auto-Zero minimiza los efectos de los cambios de temperatura y el cambio en la lectura cero. Al definir un nivel de umbral en divisiones, la balanza mantiene la visualización de cero hasta que se supera el umbral. Este submenú le permite seleccionar uno de los tres niveles de umbral o desactivar la función. Auto-Zero solo funciona cuando la pantalla muestra cero.</w:t>
      </w:r>
    </w:p>
    <w:p w14:paraId="289C8565" w14:textId="77777777" w:rsidR="003422D0" w:rsidRDefault="003422D0" w:rsidP="003422D0">
      <w:r>
        <w:lastRenderedPageBreak/>
        <w:t>Para ver o cambiar la configuración de cero automático:</w:t>
      </w:r>
    </w:p>
    <w:p w14:paraId="17B64511" w14:textId="6BAEC659" w:rsidR="003422D0" w:rsidRDefault="003422D0" w:rsidP="003422D0">
      <w:pPr>
        <w:pStyle w:val="Prrafodelista"/>
        <w:numPr>
          <w:ilvl w:val="0"/>
          <w:numId w:val="22"/>
        </w:numPr>
      </w:pPr>
      <w:r>
        <w:t>Accede al submenú Auto 0.</w:t>
      </w:r>
    </w:p>
    <w:p w14:paraId="46845AB1" w14:textId="27E44FDD" w:rsidR="003422D0" w:rsidRDefault="003422D0" w:rsidP="003422D0">
      <w:pPr>
        <w:pStyle w:val="Prrafodelista"/>
        <w:numPr>
          <w:ilvl w:val="0"/>
          <w:numId w:val="22"/>
        </w:numPr>
      </w:pPr>
      <w:r>
        <w:t xml:space="preserve">Presione </w:t>
      </w:r>
      <w:r>
        <w:rPr>
          <w:noProof/>
        </w:rPr>
        <w:drawing>
          <wp:inline distT="0" distB="0" distL="0" distR="0" wp14:anchorId="470BCC26" wp14:editId="2AA3A386">
            <wp:extent cx="409575" cy="371475"/>
            <wp:effectExtent l="0" t="0" r="9525" b="9525"/>
            <wp:docPr id="766220983" name="Imagen 76622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62760" name=""/>
                    <pic:cNvPicPr/>
                  </pic:nvPicPr>
                  <pic:blipFill>
                    <a:blip r:embed="rId11"/>
                    <a:stretch>
                      <a:fillRect/>
                    </a:stretch>
                  </pic:blipFill>
                  <pic:spPr>
                    <a:xfrm>
                      <a:off x="0" y="0"/>
                      <a:ext cx="409575" cy="371475"/>
                    </a:xfrm>
                    <a:prstGeom prst="rect">
                      <a:avLst/>
                    </a:prstGeom>
                  </pic:spPr>
                </pic:pic>
              </a:graphicData>
            </a:graphic>
          </wp:inline>
        </w:drawing>
      </w:r>
      <w:r>
        <w:t xml:space="preserve"> para mostrar la configuración actual.</w:t>
      </w:r>
    </w:p>
    <w:p w14:paraId="3385C4A4" w14:textId="1E1E6854" w:rsidR="00881C85" w:rsidRDefault="003422D0" w:rsidP="003422D0">
      <w:pPr>
        <w:pStyle w:val="Prrafodelista"/>
        <w:numPr>
          <w:ilvl w:val="0"/>
          <w:numId w:val="22"/>
        </w:numPr>
      </w:pPr>
      <w:r>
        <w:t xml:space="preserve">Presione </w:t>
      </w:r>
      <w:r>
        <w:rPr>
          <w:noProof/>
        </w:rPr>
        <w:drawing>
          <wp:inline distT="0" distB="0" distL="0" distR="0" wp14:anchorId="53501149" wp14:editId="41B401A0">
            <wp:extent cx="361950" cy="333375"/>
            <wp:effectExtent l="0" t="0" r="0" b="9525"/>
            <wp:docPr id="2082863823" name="Imagen 2082863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34442" name=""/>
                    <pic:cNvPicPr/>
                  </pic:nvPicPr>
                  <pic:blipFill>
                    <a:blip r:embed="rId12"/>
                    <a:stretch>
                      <a:fillRect/>
                    </a:stretch>
                  </pic:blipFill>
                  <pic:spPr>
                    <a:xfrm>
                      <a:off x="0" y="0"/>
                      <a:ext cx="361950" cy="333375"/>
                    </a:xfrm>
                    <a:prstGeom prst="rect">
                      <a:avLst/>
                    </a:prstGeom>
                  </pic:spPr>
                </pic:pic>
              </a:graphicData>
            </a:graphic>
          </wp:inline>
        </w:drawing>
      </w:r>
      <w:r>
        <w:t>para cambiar la configuración.</w:t>
      </w:r>
    </w:p>
    <w:p w14:paraId="50CD4ED9" w14:textId="4040D263" w:rsidR="003422D0" w:rsidRDefault="003422D0" w:rsidP="003422D0">
      <w:pPr>
        <w:pStyle w:val="Prrafodelista"/>
        <w:numPr>
          <w:ilvl w:val="0"/>
          <w:numId w:val="22"/>
        </w:numPr>
      </w:pPr>
      <w:r>
        <w:t xml:space="preserve">Presione </w:t>
      </w:r>
      <w:r>
        <w:rPr>
          <w:noProof/>
        </w:rPr>
        <w:drawing>
          <wp:inline distT="0" distB="0" distL="0" distR="0" wp14:anchorId="11D40665" wp14:editId="0E060FC9">
            <wp:extent cx="409575" cy="371475"/>
            <wp:effectExtent l="0" t="0" r="9525" b="9525"/>
            <wp:docPr id="8846354" name="Imagen 8846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62760" name=""/>
                    <pic:cNvPicPr/>
                  </pic:nvPicPr>
                  <pic:blipFill>
                    <a:blip r:embed="rId11"/>
                    <a:stretch>
                      <a:fillRect/>
                    </a:stretch>
                  </pic:blipFill>
                  <pic:spPr>
                    <a:xfrm>
                      <a:off x="0" y="0"/>
                      <a:ext cx="409575" cy="371475"/>
                    </a:xfrm>
                    <a:prstGeom prst="rect">
                      <a:avLst/>
                    </a:prstGeom>
                  </pic:spPr>
                </pic:pic>
              </a:graphicData>
            </a:graphic>
          </wp:inline>
        </w:drawing>
      </w:r>
      <w:r>
        <w:t>para aceptar el ajuste mostrado, cuando lo suelte, se volverá a mostrar auto 0.</w:t>
      </w:r>
    </w:p>
    <w:p w14:paraId="6F56A8AE" w14:textId="267390F6" w:rsidR="003422D0" w:rsidRDefault="003422D0" w:rsidP="003422D0">
      <w:pPr>
        <w:pStyle w:val="Ttulo3"/>
      </w:pPr>
      <w:r>
        <w:t>Nivel de error de conteo de piezas</w:t>
      </w:r>
    </w:p>
    <w:p w14:paraId="6A9210D9" w14:textId="77777777" w:rsidR="003422D0" w:rsidRDefault="003422D0" w:rsidP="003422D0">
      <w:r>
        <w:t>El nivel de error de conteo de piezas se basa en la resolución (legibilidad) de la balanza del modelo particular y el peso de la muestra. La tabla adyacente enumera los niveles de error entre los que puede elegir.</w:t>
      </w:r>
    </w:p>
    <w:p w14:paraId="009D3592" w14:textId="77777777" w:rsidR="003422D0" w:rsidRDefault="003422D0" w:rsidP="003422D0">
      <w:r>
        <w:t>Para ver, cambiar o deshabilitar el nivel de error de conteo de partes:</w:t>
      </w:r>
    </w:p>
    <w:p w14:paraId="2A1CC243" w14:textId="11D8C27A" w:rsidR="003422D0" w:rsidRDefault="003422D0" w:rsidP="003422D0">
      <w:pPr>
        <w:pStyle w:val="Prrafodelista"/>
        <w:numPr>
          <w:ilvl w:val="0"/>
          <w:numId w:val="21"/>
        </w:numPr>
      </w:pPr>
      <w:r>
        <w:t>Acceda al submenú PC Err.</w:t>
      </w:r>
    </w:p>
    <w:p w14:paraId="2C553BDD" w14:textId="35793CDD" w:rsidR="003422D0" w:rsidRDefault="003422D0" w:rsidP="003422D0">
      <w:pPr>
        <w:pStyle w:val="Prrafodelista"/>
        <w:numPr>
          <w:ilvl w:val="0"/>
          <w:numId w:val="21"/>
        </w:numPr>
      </w:pPr>
      <w:r>
        <w:t xml:space="preserve">Presione </w:t>
      </w:r>
      <w:r>
        <w:rPr>
          <w:noProof/>
        </w:rPr>
        <w:drawing>
          <wp:inline distT="0" distB="0" distL="0" distR="0" wp14:anchorId="1DA648AB" wp14:editId="0F3E8112">
            <wp:extent cx="409575" cy="371475"/>
            <wp:effectExtent l="0" t="0" r="9525" b="9525"/>
            <wp:docPr id="850569488" name="Imagen 850569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62760" name=""/>
                    <pic:cNvPicPr/>
                  </pic:nvPicPr>
                  <pic:blipFill>
                    <a:blip r:embed="rId11"/>
                    <a:stretch>
                      <a:fillRect/>
                    </a:stretch>
                  </pic:blipFill>
                  <pic:spPr>
                    <a:xfrm>
                      <a:off x="0" y="0"/>
                      <a:ext cx="409575" cy="371475"/>
                    </a:xfrm>
                    <a:prstGeom prst="rect">
                      <a:avLst/>
                    </a:prstGeom>
                  </pic:spPr>
                </pic:pic>
              </a:graphicData>
            </a:graphic>
          </wp:inline>
        </w:drawing>
      </w:r>
      <w:r>
        <w:t xml:space="preserve"> para mostrar la configuración actual.</w:t>
      </w:r>
    </w:p>
    <w:p w14:paraId="5CE6631D" w14:textId="7E58F343" w:rsidR="003422D0" w:rsidRDefault="003422D0" w:rsidP="003422D0">
      <w:pPr>
        <w:pStyle w:val="Prrafodelista"/>
        <w:numPr>
          <w:ilvl w:val="0"/>
          <w:numId w:val="21"/>
        </w:numPr>
      </w:pPr>
      <w:r>
        <w:t xml:space="preserve">Presione </w:t>
      </w:r>
      <w:r>
        <w:rPr>
          <w:noProof/>
        </w:rPr>
        <w:drawing>
          <wp:inline distT="0" distB="0" distL="0" distR="0" wp14:anchorId="6E994720" wp14:editId="094A8DC4">
            <wp:extent cx="361950" cy="333375"/>
            <wp:effectExtent l="0" t="0" r="0" b="9525"/>
            <wp:docPr id="672159191" name="Imagen 67215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34442" name=""/>
                    <pic:cNvPicPr/>
                  </pic:nvPicPr>
                  <pic:blipFill>
                    <a:blip r:embed="rId12"/>
                    <a:stretch>
                      <a:fillRect/>
                    </a:stretch>
                  </pic:blipFill>
                  <pic:spPr>
                    <a:xfrm>
                      <a:off x="0" y="0"/>
                      <a:ext cx="361950" cy="333375"/>
                    </a:xfrm>
                    <a:prstGeom prst="rect">
                      <a:avLst/>
                    </a:prstGeom>
                  </pic:spPr>
                </pic:pic>
              </a:graphicData>
            </a:graphic>
          </wp:inline>
        </w:drawing>
      </w:r>
      <w:r>
        <w:t xml:space="preserve"> para cambiar la configuración.</w:t>
      </w:r>
    </w:p>
    <w:p w14:paraId="0D753F38" w14:textId="7938426B" w:rsidR="003422D0" w:rsidRDefault="003422D0" w:rsidP="003422D0">
      <w:pPr>
        <w:pStyle w:val="Prrafodelista"/>
        <w:numPr>
          <w:ilvl w:val="0"/>
          <w:numId w:val="21"/>
        </w:numPr>
      </w:pPr>
      <w:r>
        <w:t xml:space="preserve">Presione </w:t>
      </w:r>
      <w:r>
        <w:rPr>
          <w:noProof/>
        </w:rPr>
        <w:drawing>
          <wp:inline distT="0" distB="0" distL="0" distR="0" wp14:anchorId="4C412EBD" wp14:editId="7BAAE44B">
            <wp:extent cx="409575" cy="371475"/>
            <wp:effectExtent l="0" t="0" r="9525" b="9525"/>
            <wp:docPr id="1024075619" name="Imagen 102407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62760" name=""/>
                    <pic:cNvPicPr/>
                  </pic:nvPicPr>
                  <pic:blipFill>
                    <a:blip r:embed="rId11"/>
                    <a:stretch>
                      <a:fillRect/>
                    </a:stretch>
                  </pic:blipFill>
                  <pic:spPr>
                    <a:xfrm>
                      <a:off x="0" y="0"/>
                      <a:ext cx="409575" cy="371475"/>
                    </a:xfrm>
                    <a:prstGeom prst="rect">
                      <a:avLst/>
                    </a:prstGeom>
                  </pic:spPr>
                </pic:pic>
              </a:graphicData>
            </a:graphic>
          </wp:inline>
        </w:drawing>
      </w:r>
      <w:r>
        <w:t xml:space="preserve"> para aceptar la configuración mostrada, cuando lo suelte, PC Err se mostrará nuevamente.</w:t>
      </w:r>
    </w:p>
    <w:p w14:paraId="660703E2" w14:textId="0720B6F1" w:rsidR="003422D0" w:rsidRDefault="003422D0" w:rsidP="003422D0">
      <w:pPr>
        <w:pStyle w:val="Ttulo3"/>
      </w:pPr>
      <w:r>
        <w:t>Apagado automático</w:t>
      </w:r>
    </w:p>
    <w:p w14:paraId="362CEC50" w14:textId="77777777" w:rsidR="003422D0" w:rsidRDefault="003422D0" w:rsidP="003422D0">
      <w:r>
        <w:t>El apagado automático permite la selección de APAGADO, 60 segundos, 120 segundos o 180 segundos. Cuando se selecciona esta función, la balanza se apagará si está inactiva durante el período de tiempo seleccionado (60, 120 o 180 segundos). Esta función es especialmente útil cuando la balanza funciona con baterías internas.</w:t>
      </w:r>
    </w:p>
    <w:p w14:paraId="74729286" w14:textId="77777777" w:rsidR="003422D0" w:rsidRDefault="003422D0" w:rsidP="003422D0">
      <w:r>
        <w:t>Para ver, cambiar o desactivar la función de apagado automático:</w:t>
      </w:r>
    </w:p>
    <w:p w14:paraId="6A6C1A3C" w14:textId="4B98E9EE" w:rsidR="003422D0" w:rsidRDefault="003422D0" w:rsidP="003422D0">
      <w:pPr>
        <w:pStyle w:val="Prrafodelista"/>
        <w:numPr>
          <w:ilvl w:val="0"/>
          <w:numId w:val="23"/>
        </w:numPr>
      </w:pPr>
      <w:r>
        <w:t>Acceda al submenú A</w:t>
      </w:r>
      <w:r w:rsidRPr="003422D0">
        <w:rPr>
          <w:rFonts w:ascii="MS Gothic" w:eastAsia="MS Gothic" w:hAnsi="MS Gothic" w:cs="MS Gothic" w:hint="eastAsia"/>
        </w:rPr>
        <w:t>．</w:t>
      </w:r>
      <w:r>
        <w:t>Off.</w:t>
      </w:r>
    </w:p>
    <w:p w14:paraId="50375DDE" w14:textId="3CB7A833" w:rsidR="003422D0" w:rsidRDefault="003422D0" w:rsidP="003422D0">
      <w:pPr>
        <w:pStyle w:val="Prrafodelista"/>
        <w:numPr>
          <w:ilvl w:val="0"/>
          <w:numId w:val="23"/>
        </w:numPr>
      </w:pPr>
      <w:r>
        <w:t xml:space="preserve">Presione </w:t>
      </w:r>
      <w:r>
        <w:rPr>
          <w:noProof/>
        </w:rPr>
        <w:drawing>
          <wp:inline distT="0" distB="0" distL="0" distR="0" wp14:anchorId="6CBC82B1" wp14:editId="16EEBC29">
            <wp:extent cx="409575" cy="371475"/>
            <wp:effectExtent l="0" t="0" r="9525" b="9525"/>
            <wp:docPr id="664355872" name="Imagen 66435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62760" name=""/>
                    <pic:cNvPicPr/>
                  </pic:nvPicPr>
                  <pic:blipFill>
                    <a:blip r:embed="rId11"/>
                    <a:stretch>
                      <a:fillRect/>
                    </a:stretch>
                  </pic:blipFill>
                  <pic:spPr>
                    <a:xfrm>
                      <a:off x="0" y="0"/>
                      <a:ext cx="409575" cy="371475"/>
                    </a:xfrm>
                    <a:prstGeom prst="rect">
                      <a:avLst/>
                    </a:prstGeom>
                  </pic:spPr>
                </pic:pic>
              </a:graphicData>
            </a:graphic>
          </wp:inline>
        </w:drawing>
      </w:r>
      <w:r>
        <w:t>para mostrar la configuración actual.</w:t>
      </w:r>
    </w:p>
    <w:p w14:paraId="7718E0F7" w14:textId="60F40866" w:rsidR="003422D0" w:rsidRDefault="003422D0" w:rsidP="003422D0">
      <w:pPr>
        <w:pStyle w:val="Prrafodelista"/>
        <w:numPr>
          <w:ilvl w:val="0"/>
          <w:numId w:val="23"/>
        </w:numPr>
      </w:pPr>
      <w:r>
        <w:t xml:space="preserve">Presione </w:t>
      </w:r>
      <w:r>
        <w:rPr>
          <w:noProof/>
        </w:rPr>
        <w:drawing>
          <wp:inline distT="0" distB="0" distL="0" distR="0" wp14:anchorId="0CF30E6B" wp14:editId="637CDEC8">
            <wp:extent cx="361950" cy="333375"/>
            <wp:effectExtent l="0" t="0" r="0" b="9525"/>
            <wp:docPr id="2139506544" name="Imagen 2139506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34442" name=""/>
                    <pic:cNvPicPr/>
                  </pic:nvPicPr>
                  <pic:blipFill>
                    <a:blip r:embed="rId12"/>
                    <a:stretch>
                      <a:fillRect/>
                    </a:stretch>
                  </pic:blipFill>
                  <pic:spPr>
                    <a:xfrm>
                      <a:off x="0" y="0"/>
                      <a:ext cx="361950" cy="333375"/>
                    </a:xfrm>
                    <a:prstGeom prst="rect">
                      <a:avLst/>
                    </a:prstGeom>
                  </pic:spPr>
                </pic:pic>
              </a:graphicData>
            </a:graphic>
          </wp:inline>
        </w:drawing>
      </w:r>
      <w:r>
        <w:t>para cambiar la configuración.</w:t>
      </w:r>
    </w:p>
    <w:p w14:paraId="107B6356" w14:textId="05D0CEEB" w:rsidR="003422D0" w:rsidRDefault="003422D0" w:rsidP="003422D0">
      <w:pPr>
        <w:pStyle w:val="Prrafodelista"/>
        <w:numPr>
          <w:ilvl w:val="0"/>
          <w:numId w:val="23"/>
        </w:numPr>
      </w:pPr>
      <w:r>
        <w:t xml:space="preserve">Presione </w:t>
      </w:r>
      <w:r>
        <w:rPr>
          <w:noProof/>
        </w:rPr>
        <w:drawing>
          <wp:inline distT="0" distB="0" distL="0" distR="0" wp14:anchorId="369EAFC4" wp14:editId="00C9B3FF">
            <wp:extent cx="409575" cy="371475"/>
            <wp:effectExtent l="0" t="0" r="9525" b="9525"/>
            <wp:docPr id="1349186989" name="Imagen 1349186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62760" name=""/>
                    <pic:cNvPicPr/>
                  </pic:nvPicPr>
                  <pic:blipFill>
                    <a:blip r:embed="rId11"/>
                    <a:stretch>
                      <a:fillRect/>
                    </a:stretch>
                  </pic:blipFill>
                  <pic:spPr>
                    <a:xfrm>
                      <a:off x="0" y="0"/>
                      <a:ext cx="409575" cy="371475"/>
                    </a:xfrm>
                    <a:prstGeom prst="rect">
                      <a:avLst/>
                    </a:prstGeom>
                  </pic:spPr>
                </pic:pic>
              </a:graphicData>
            </a:graphic>
          </wp:inline>
        </w:drawing>
      </w:r>
      <w:r>
        <w:t>para aceptar la configuración mostrada. Cuando se suelte, se volverá a mostrar A</w:t>
      </w:r>
      <w:r w:rsidRPr="003422D0">
        <w:rPr>
          <w:rFonts w:ascii="MS Gothic" w:eastAsia="MS Gothic" w:hAnsi="MS Gothic" w:cs="MS Gothic" w:hint="eastAsia"/>
        </w:rPr>
        <w:t>．</w:t>
      </w:r>
      <w:r>
        <w:t>Off.</w:t>
      </w:r>
    </w:p>
    <w:p w14:paraId="689E9A9A" w14:textId="6116D6C2" w:rsidR="003422D0" w:rsidRDefault="003422D0" w:rsidP="003422D0">
      <w:pPr>
        <w:pStyle w:val="Ttulo3"/>
      </w:pPr>
      <w:r>
        <w:t>END</w:t>
      </w:r>
    </w:p>
    <w:p w14:paraId="279E0746" w14:textId="49144872" w:rsidR="003422D0" w:rsidRDefault="003422D0" w:rsidP="003422D0">
      <w:r>
        <w:t>Debe utilizar END para salir del menú Configuración. Los cambios realizados en el menú Configuración solo se almacenan en la memoria si utiliza Finalizar.</w:t>
      </w:r>
    </w:p>
    <w:p w14:paraId="7489CF89" w14:textId="175D1ADA" w:rsidR="003422D0" w:rsidRDefault="003422D0" w:rsidP="003422D0">
      <w:r>
        <w:t xml:space="preserve">Para salir del menú de Configuración y almacenar sus configuraciones, presione </w:t>
      </w:r>
      <w:r>
        <w:rPr>
          <w:noProof/>
        </w:rPr>
        <w:drawing>
          <wp:inline distT="0" distB="0" distL="0" distR="0" wp14:anchorId="69DBEB91" wp14:editId="34E919BB">
            <wp:extent cx="409575" cy="371475"/>
            <wp:effectExtent l="0" t="0" r="9525" b="9525"/>
            <wp:docPr id="1485113505" name="Imagen 1485113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62760" name=""/>
                    <pic:cNvPicPr/>
                  </pic:nvPicPr>
                  <pic:blipFill>
                    <a:blip r:embed="rId11"/>
                    <a:stretch>
                      <a:fillRect/>
                    </a:stretch>
                  </pic:blipFill>
                  <pic:spPr>
                    <a:xfrm>
                      <a:off x="0" y="0"/>
                      <a:ext cx="409575" cy="371475"/>
                    </a:xfrm>
                    <a:prstGeom prst="rect">
                      <a:avLst/>
                    </a:prstGeom>
                  </pic:spPr>
                </pic:pic>
              </a:graphicData>
            </a:graphic>
          </wp:inline>
        </w:drawing>
      </w:r>
      <w:r>
        <w:t xml:space="preserve"> cuando se muestre END. Cuando se suelta, la balanza volverá a las operaciones normales de pesaje.</w:t>
      </w:r>
    </w:p>
    <w:p w14:paraId="55B5BDE1" w14:textId="29B3AAAA" w:rsidR="003422D0" w:rsidRDefault="003422D0" w:rsidP="003422D0">
      <w:pPr>
        <w:pStyle w:val="Ttulo3"/>
      </w:pPr>
      <w:r>
        <w:lastRenderedPageBreak/>
        <w:t>PROTECCIÓN DE BLOQUEO DE CALIBRACIÓN</w:t>
      </w:r>
    </w:p>
    <w:p w14:paraId="5A7A5042" w14:textId="77777777" w:rsidR="00B170E2" w:rsidRDefault="00B170E2" w:rsidP="00B170E2">
      <w:r>
        <w:t>El acceso al menú de calibración se puede desactivar mediante el interruptor de bloqueo ubicado en el lado derecho de la balanza.</w:t>
      </w:r>
    </w:p>
    <w:p w14:paraId="2165CDD1" w14:textId="7607CDA0" w:rsidR="00B170E2" w:rsidRDefault="00B170E2" w:rsidP="00B170E2">
      <w:pPr>
        <w:pStyle w:val="Prrafodelista"/>
        <w:numPr>
          <w:ilvl w:val="0"/>
          <w:numId w:val="24"/>
        </w:numPr>
      </w:pPr>
      <w:r>
        <w:t>Apague la balanza y desconecte el cable de alimentación.</w:t>
      </w:r>
    </w:p>
    <w:p w14:paraId="59959C99" w14:textId="536E2E18" w:rsidR="00B170E2" w:rsidRDefault="00B170E2" w:rsidP="00B170E2">
      <w:pPr>
        <w:pStyle w:val="Prrafodelista"/>
        <w:numPr>
          <w:ilvl w:val="0"/>
          <w:numId w:val="24"/>
        </w:numPr>
      </w:pPr>
      <w:r>
        <w:t>Localice el orificio de acceso en el lado derecho de la balanza donde se encuentra el interruptor y retire el tapón del orificio.</w:t>
      </w:r>
    </w:p>
    <w:p w14:paraId="5BA572F8" w14:textId="3C51EF53" w:rsidR="00B170E2" w:rsidRDefault="00B170E2" w:rsidP="00B170E2">
      <w:pPr>
        <w:pStyle w:val="Prrafodelista"/>
        <w:numPr>
          <w:ilvl w:val="0"/>
          <w:numId w:val="24"/>
        </w:numPr>
      </w:pPr>
      <w:r>
        <w:t>Con un destornillador pequeño, deslice el interruptor hacia la parte delantera de la balanza para BLOQUEAR o hacia la parte trasera de la balanza para DESBLOQUEAR.</w:t>
      </w:r>
    </w:p>
    <w:p w14:paraId="753888AE" w14:textId="5E2B5784" w:rsidR="00B170E2" w:rsidRDefault="00B170E2" w:rsidP="00B170E2">
      <w:pPr>
        <w:pStyle w:val="Prrafodelista"/>
        <w:numPr>
          <w:ilvl w:val="0"/>
          <w:numId w:val="24"/>
        </w:numPr>
      </w:pPr>
      <w:r>
        <w:t>Vuelva a colocar el tapón en el orificio de acceso.</w:t>
      </w:r>
    </w:p>
    <w:p w14:paraId="14E06D54" w14:textId="77777777" w:rsidR="00B170E2" w:rsidRDefault="00B170E2" w:rsidP="00B170E2">
      <w:pPr>
        <w:pStyle w:val="Prrafodelista"/>
        <w:numPr>
          <w:ilvl w:val="0"/>
          <w:numId w:val="24"/>
        </w:numPr>
      </w:pPr>
      <w:r>
        <w:t>Enchufe el cable de alimentación y encienda la balanza.</w:t>
      </w:r>
    </w:p>
    <w:p w14:paraId="00CEFB92" w14:textId="6560E1D2" w:rsidR="00B170E2" w:rsidRDefault="00B170E2" w:rsidP="00B170E2">
      <w:pPr>
        <w:pStyle w:val="Ttulo2"/>
      </w:pPr>
      <w:r>
        <w:t>CUIDADO Y MANTENIMIENTO</w:t>
      </w:r>
    </w:p>
    <w:p w14:paraId="1F95D187" w14:textId="77777777" w:rsidR="00B170E2" w:rsidRDefault="00B170E2" w:rsidP="00B170E2">
      <w:r>
        <w:t>Para que la balanza funcione correctamente, la carcasa y la plataforma deben mantenerse limpias y libres de materias extrañas. Si es necesario, se puede utilizar un paño humedecido con un detergente suave. Mantenga las masas de calibración en un lugar seguro y seco.</w:t>
      </w:r>
    </w:p>
    <w:p w14:paraId="5193F871" w14:textId="77777777" w:rsidR="00B170E2" w:rsidRDefault="00B170E2" w:rsidP="00B170E2">
      <w:r>
        <w:t>Desenchufe el adaptador de CA cuando no esté en uso. Para almacenamiento a largo plazo, retire las baterías.</w:t>
      </w:r>
    </w:p>
    <w:p w14:paraId="60C94231" w14:textId="50C4211D" w:rsidR="003422D0" w:rsidRDefault="00B170E2" w:rsidP="00B170E2">
      <w:pPr>
        <w:pStyle w:val="Ttulo2"/>
      </w:pPr>
      <w:r>
        <w:t>RESOLUCIÓN DE PROBLEMAS</w:t>
      </w:r>
    </w:p>
    <w:p w14:paraId="530488D7" w14:textId="41B9448F" w:rsidR="00B170E2" w:rsidRDefault="00B170E2" w:rsidP="00B170E2">
      <w:pPr>
        <w:jc w:val="center"/>
      </w:pPr>
      <w:r>
        <w:rPr>
          <w:noProof/>
        </w:rPr>
        <w:drawing>
          <wp:inline distT="0" distB="0" distL="0" distR="0" wp14:anchorId="7B87FF9B" wp14:editId="2B65DF76">
            <wp:extent cx="4772025" cy="2343150"/>
            <wp:effectExtent l="0" t="0" r="9525" b="0"/>
            <wp:docPr id="15708925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892530" name=""/>
                    <pic:cNvPicPr/>
                  </pic:nvPicPr>
                  <pic:blipFill>
                    <a:blip r:embed="rId26"/>
                    <a:stretch>
                      <a:fillRect/>
                    </a:stretch>
                  </pic:blipFill>
                  <pic:spPr>
                    <a:xfrm>
                      <a:off x="0" y="0"/>
                      <a:ext cx="4772025" cy="2343150"/>
                    </a:xfrm>
                    <a:prstGeom prst="rect">
                      <a:avLst/>
                    </a:prstGeom>
                  </pic:spPr>
                </pic:pic>
              </a:graphicData>
            </a:graphic>
          </wp:inline>
        </w:drawing>
      </w:r>
    </w:p>
    <w:p w14:paraId="7EB38C12" w14:textId="77777777" w:rsidR="000E434C" w:rsidRDefault="000E434C" w:rsidP="000E434C">
      <w:pPr>
        <w:pStyle w:val="Ttulo3"/>
      </w:pPr>
      <w:r>
        <w:t>Códigos de error</w:t>
      </w:r>
    </w:p>
    <w:p w14:paraId="43B1A8C5" w14:textId="7C7AFC97" w:rsidR="000E434C" w:rsidRDefault="000E434C" w:rsidP="000E434C">
      <w:r>
        <w:t>La siguiente lista describe los diversos errores que pueden aparecer en la pantalla y el remedio sugerido.</w:t>
      </w:r>
    </w:p>
    <w:p w14:paraId="11A46BD4" w14:textId="77777777" w:rsidR="000E434C" w:rsidRDefault="000E434C" w:rsidP="000E434C">
      <w:pPr>
        <w:pStyle w:val="Ttulo3"/>
      </w:pPr>
      <w:r>
        <w:t>Descripción de la pantalla</w:t>
      </w:r>
    </w:p>
    <w:p w14:paraId="16E4E53B" w14:textId="264A18A5" w:rsidR="00B170E2" w:rsidRDefault="000E434C" w:rsidP="000E434C">
      <w:r w:rsidRPr="000E434C">
        <w:rPr>
          <w:b/>
          <w:bCs/>
        </w:rPr>
        <w:t>Err 0</w:t>
      </w:r>
      <w:r>
        <w:t xml:space="preserve"> Esto indica que la bandeja no está colocada o se trabó apareciendo más liviana. Colóquela correctamente. Si este error persiste, es posible que se haya dañado la celda de carga o la placa de circuito. La balanza debe ser enviada al service.</w:t>
      </w:r>
    </w:p>
    <w:p w14:paraId="4EC17BEA" w14:textId="1522B404" w:rsidR="000E434C" w:rsidRDefault="000E434C" w:rsidP="000E434C">
      <w:r w:rsidRPr="000E434C">
        <w:rPr>
          <w:b/>
          <w:bCs/>
        </w:rPr>
        <w:t>Err 1</w:t>
      </w:r>
      <w:r w:rsidRPr="000E434C">
        <w:t xml:space="preserve"> La muestra que se está pesando excede la capacidad de la balanza. Si ocurre un error cuando la muestra está dentro de la capacidad de la balanza, la balanza puede estar calibrada incorrectamente.</w:t>
      </w:r>
    </w:p>
    <w:p w14:paraId="3042504E" w14:textId="77777777" w:rsidR="00102C8C" w:rsidRDefault="00102C8C" w:rsidP="000E434C"/>
    <w:p w14:paraId="69CE7725" w14:textId="0FE0E1C3" w:rsidR="00102C8C" w:rsidRPr="00B170E2" w:rsidRDefault="00102C8C" w:rsidP="00102C8C">
      <w:pPr>
        <w:jc w:val="center"/>
      </w:pPr>
      <w:r>
        <w:rPr>
          <w:noProof/>
        </w:rPr>
        <w:lastRenderedPageBreak/>
        <w:drawing>
          <wp:inline distT="0" distB="0" distL="0" distR="0" wp14:anchorId="7945BFD3" wp14:editId="7137FF26">
            <wp:extent cx="1733550" cy="1733550"/>
            <wp:effectExtent l="0" t="0" r="0" b="0"/>
            <wp:docPr id="9795971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sectPr w:rsidR="00102C8C" w:rsidRPr="00B170E2" w:rsidSect="00F34C41">
      <w:headerReference w:type="default" r:id="rId28"/>
      <w:footerReference w:type="default" r:id="rId29"/>
      <w:pgSz w:w="11906" w:h="16838"/>
      <w:pgMar w:top="1985" w:right="709" w:bottom="992" w:left="1134"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7814B" w14:textId="77777777" w:rsidR="007059F0" w:rsidRDefault="007059F0" w:rsidP="00E95877">
      <w:pPr>
        <w:spacing w:before="0"/>
      </w:pPr>
      <w:r>
        <w:separator/>
      </w:r>
    </w:p>
  </w:endnote>
  <w:endnote w:type="continuationSeparator" w:id="0">
    <w:p w14:paraId="102A6DA3" w14:textId="77777777" w:rsidR="007059F0" w:rsidRDefault="007059F0" w:rsidP="00E958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C392E" w14:textId="77777777" w:rsidR="00542F14" w:rsidRPr="00CA5ABF" w:rsidRDefault="00D94EE5" w:rsidP="00CA5ABF">
    <w:pPr>
      <w:pStyle w:val="PieTecnoEduSup"/>
    </w:pPr>
    <w:r w:rsidRPr="00CA5ABF">
      <w:t>Av. José Javier Díaz 429 Bº Iponá</w:t>
    </w:r>
    <w:r w:rsidR="00542F14" w:rsidRPr="00CA5ABF">
      <w:tab/>
    </w:r>
    <w:r w:rsidR="00F34C41" w:rsidRPr="00CA5ABF">
      <w:tab/>
    </w:r>
    <w:r w:rsidR="00542F14" w:rsidRPr="00CA5ABF">
      <w:t>Telefax (+54) (0) (351) 461 7007 (líneas rotativas)</w:t>
    </w:r>
  </w:p>
  <w:p w14:paraId="3E5A89E1" w14:textId="77777777" w:rsidR="00D94EE5" w:rsidRPr="002541D4" w:rsidRDefault="002541D4" w:rsidP="00CA5ABF">
    <w:pPr>
      <w:pStyle w:val="PIeTecnoeduInf"/>
    </w:pPr>
    <w:r w:rsidRPr="00023583">
      <w:rPr>
        <w:smallCaps/>
      </w:rPr>
      <w:t xml:space="preserve"> (</w:t>
    </w:r>
    <w:r w:rsidR="00D94EE5" w:rsidRPr="00023583">
      <w:rPr>
        <w:smallCaps/>
      </w:rPr>
      <w:t>X5016</w:t>
    </w:r>
    <w:proofErr w:type="gramStart"/>
    <w:r w:rsidR="00D94EE5" w:rsidRPr="00023583">
      <w:rPr>
        <w:smallCaps/>
      </w:rPr>
      <w:t>BHE</w:t>
    </w:r>
    <w:r w:rsidRPr="00023583">
      <w:rPr>
        <w:smallCaps/>
      </w:rPr>
      <w:t>)</w:t>
    </w:r>
    <w:r w:rsidR="00D94EE5" w:rsidRPr="00023583">
      <w:rPr>
        <w:smallCaps/>
      </w:rPr>
      <w:t>Córdoba</w:t>
    </w:r>
    <w:proofErr w:type="gramEnd"/>
    <w:r w:rsidR="00542F14" w:rsidRPr="00023583">
      <w:rPr>
        <w:smallCaps/>
      </w:rPr>
      <w:t xml:space="preserve"> </w:t>
    </w:r>
    <w:r w:rsidR="00F34C41">
      <w:rPr>
        <w:smallCaps/>
      </w:rPr>
      <w:t>–</w:t>
    </w:r>
    <w:r w:rsidR="00542F14" w:rsidRPr="00023583">
      <w:rPr>
        <w:smallCaps/>
      </w:rPr>
      <w:t xml:space="preserve"> </w:t>
    </w:r>
    <w:r w:rsidR="00380EF5" w:rsidRPr="00023583">
      <w:rPr>
        <w:smallCaps/>
      </w:rPr>
      <w:t>Argentina</w:t>
    </w:r>
    <w:r w:rsidR="00F34C41">
      <w:rPr>
        <w:smallCaps/>
      </w:rPr>
      <w:tab/>
    </w:r>
    <w:r w:rsidR="00542F14" w:rsidRPr="002541D4">
      <w:fldChar w:fldCharType="begin"/>
    </w:r>
    <w:r w:rsidR="00542F14" w:rsidRPr="002541D4">
      <w:instrText>PAGE   \* MERGEFORMAT</w:instrText>
    </w:r>
    <w:r w:rsidR="00542F14" w:rsidRPr="002541D4">
      <w:fldChar w:fldCharType="separate"/>
    </w:r>
    <w:r w:rsidR="00CA5ABF" w:rsidRPr="00CA5ABF">
      <w:rPr>
        <w:noProof/>
        <w:lang w:val="es-ES"/>
      </w:rPr>
      <w:t>1</w:t>
    </w:r>
    <w:r w:rsidR="00542F14" w:rsidRPr="002541D4">
      <w:fldChar w:fldCharType="end"/>
    </w:r>
    <w:r w:rsidR="00542F14">
      <w:tab/>
    </w:r>
    <w:hyperlink r:id="rId1" w:history="1">
      <w:r w:rsidR="00D94EE5" w:rsidRPr="002541D4">
        <w:rPr>
          <w:rStyle w:val="Hipervnculo"/>
        </w:rPr>
        <w:t>info@tecnoedu.com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84604" w14:textId="77777777" w:rsidR="007059F0" w:rsidRDefault="007059F0" w:rsidP="00E95877">
      <w:pPr>
        <w:spacing w:before="0"/>
      </w:pPr>
      <w:r>
        <w:separator/>
      </w:r>
    </w:p>
  </w:footnote>
  <w:footnote w:type="continuationSeparator" w:id="0">
    <w:p w14:paraId="67F4F021" w14:textId="77777777" w:rsidR="007059F0" w:rsidRDefault="007059F0" w:rsidP="00E958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DAB17" w14:textId="77777777" w:rsidR="00E95877" w:rsidRPr="00D94EE5" w:rsidRDefault="00C74B5D" w:rsidP="00F34C41">
    <w:pPr>
      <w:pStyle w:val="Encabezado"/>
      <w:tabs>
        <w:tab w:val="clear" w:pos="4252"/>
        <w:tab w:val="center" w:pos="4820"/>
      </w:tabs>
      <w:jc w:val="center"/>
      <w:rPr>
        <w:szCs w:val="20"/>
      </w:rPr>
    </w:pPr>
    <w:r w:rsidRPr="00D94EE5">
      <w:rPr>
        <w:noProof/>
        <w:szCs w:val="20"/>
        <w:lang w:eastAsia="es-AR"/>
      </w:rPr>
      <w:drawing>
        <wp:anchor distT="0" distB="0" distL="114300" distR="114300" simplePos="0" relativeHeight="251658240" behindDoc="0" locked="0" layoutInCell="1" allowOverlap="1" wp14:anchorId="684401C7" wp14:editId="140513C6">
          <wp:simplePos x="0" y="0"/>
          <wp:positionH relativeFrom="page">
            <wp:align>center</wp:align>
          </wp:positionH>
          <wp:positionV relativeFrom="page">
            <wp:posOffset>313690</wp:posOffset>
          </wp:positionV>
          <wp:extent cx="7041600" cy="788400"/>
          <wp:effectExtent l="0" t="0" r="0" b="0"/>
          <wp:wrapTopAndBottom/>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Word.gif"/>
                  <pic:cNvPicPr/>
                </pic:nvPicPr>
                <pic:blipFill>
                  <a:blip r:embed="rId1">
                    <a:extLst>
                      <a:ext uri="{28A0092B-C50C-407E-A947-70E740481C1C}">
                        <a14:useLocalDpi xmlns:a14="http://schemas.microsoft.com/office/drawing/2010/main" val="0"/>
                      </a:ext>
                    </a:extLst>
                  </a:blip>
                  <a:stretch>
                    <a:fillRect/>
                  </a:stretch>
                </pic:blipFill>
                <pic:spPr>
                  <a:xfrm>
                    <a:off x="0" y="0"/>
                    <a:ext cx="7041600" cy="78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1CD0"/>
    <w:multiLevelType w:val="hybridMultilevel"/>
    <w:tmpl w:val="27F43E62"/>
    <w:lvl w:ilvl="0" w:tplc="ECB46738">
      <w:start w:val="1"/>
      <w:numFmt w:val="decimal"/>
      <w:lvlText w:val="(%1)"/>
      <w:lvlJc w:val="left"/>
      <w:pPr>
        <w:ind w:left="735" w:hanging="37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8277A1F"/>
    <w:multiLevelType w:val="hybridMultilevel"/>
    <w:tmpl w:val="75DAAA26"/>
    <w:lvl w:ilvl="0" w:tplc="3F32AB9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D8E2641"/>
    <w:multiLevelType w:val="hybridMultilevel"/>
    <w:tmpl w:val="F388472E"/>
    <w:lvl w:ilvl="0" w:tplc="363040B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02E77E7"/>
    <w:multiLevelType w:val="hybridMultilevel"/>
    <w:tmpl w:val="39049E56"/>
    <w:lvl w:ilvl="0" w:tplc="363040B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FC25E55"/>
    <w:multiLevelType w:val="hybridMultilevel"/>
    <w:tmpl w:val="6E065B3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3643184"/>
    <w:multiLevelType w:val="hybridMultilevel"/>
    <w:tmpl w:val="972AC39C"/>
    <w:lvl w:ilvl="0" w:tplc="3F32AB9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64655C9"/>
    <w:multiLevelType w:val="hybridMultilevel"/>
    <w:tmpl w:val="3D7E8BC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87D51CC"/>
    <w:multiLevelType w:val="hybridMultilevel"/>
    <w:tmpl w:val="AFEA2534"/>
    <w:lvl w:ilvl="0" w:tplc="4CD623B4">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D1458D0"/>
    <w:multiLevelType w:val="hybridMultilevel"/>
    <w:tmpl w:val="F6FA723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D9674ED"/>
    <w:multiLevelType w:val="hybridMultilevel"/>
    <w:tmpl w:val="1054A37E"/>
    <w:lvl w:ilvl="0" w:tplc="60CC098E">
      <w:start w:val="1"/>
      <w:numFmt w:val="decimal"/>
      <w:lvlText w:val="%1."/>
      <w:lvlJc w:val="left"/>
      <w:pPr>
        <w:ind w:left="720" w:hanging="360"/>
      </w:pPr>
      <w:rPr>
        <w:rFonts w:ascii="MS Gothic" w:eastAsia="MS Gothic" w:hAnsi="MS Gothic" w:cs="MS Gothic"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DBA582D"/>
    <w:multiLevelType w:val="hybridMultilevel"/>
    <w:tmpl w:val="E9AC1C8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46D47BB9"/>
    <w:multiLevelType w:val="hybridMultilevel"/>
    <w:tmpl w:val="E9F26D38"/>
    <w:lvl w:ilvl="0" w:tplc="3F32AB9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D4D58BC"/>
    <w:multiLevelType w:val="hybridMultilevel"/>
    <w:tmpl w:val="F22622E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53B81101"/>
    <w:multiLevelType w:val="hybridMultilevel"/>
    <w:tmpl w:val="57666A42"/>
    <w:lvl w:ilvl="0" w:tplc="363040B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92C41FD"/>
    <w:multiLevelType w:val="hybridMultilevel"/>
    <w:tmpl w:val="7DE64BC0"/>
    <w:lvl w:ilvl="0" w:tplc="363040B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5ACC03A8"/>
    <w:multiLevelType w:val="hybridMultilevel"/>
    <w:tmpl w:val="05FE35E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5D6B17BC"/>
    <w:multiLevelType w:val="hybridMultilevel"/>
    <w:tmpl w:val="FAC29574"/>
    <w:lvl w:ilvl="0" w:tplc="363040B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5E234031"/>
    <w:multiLevelType w:val="hybridMultilevel"/>
    <w:tmpl w:val="8EF0213C"/>
    <w:lvl w:ilvl="0" w:tplc="363040B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5E3C7000"/>
    <w:multiLevelType w:val="hybridMultilevel"/>
    <w:tmpl w:val="EB3C0F74"/>
    <w:lvl w:ilvl="0" w:tplc="363040B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63A911D0"/>
    <w:multiLevelType w:val="hybridMultilevel"/>
    <w:tmpl w:val="21E6E908"/>
    <w:lvl w:ilvl="0" w:tplc="363040B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67E57D44"/>
    <w:multiLevelType w:val="hybridMultilevel"/>
    <w:tmpl w:val="FCCA8058"/>
    <w:lvl w:ilvl="0" w:tplc="4CD623B4">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687F0C76"/>
    <w:multiLevelType w:val="hybridMultilevel"/>
    <w:tmpl w:val="6CA22048"/>
    <w:lvl w:ilvl="0" w:tplc="4CD623B4">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6E381F02"/>
    <w:multiLevelType w:val="hybridMultilevel"/>
    <w:tmpl w:val="755490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71CE4F17"/>
    <w:multiLevelType w:val="hybridMultilevel"/>
    <w:tmpl w:val="2A92712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754067E3"/>
    <w:multiLevelType w:val="hybridMultilevel"/>
    <w:tmpl w:val="5E52DEB6"/>
    <w:lvl w:ilvl="0" w:tplc="3F32AB9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915625938">
    <w:abstractNumId w:val="22"/>
  </w:num>
  <w:num w:numId="2" w16cid:durableId="1483039481">
    <w:abstractNumId w:val="20"/>
  </w:num>
  <w:num w:numId="3" w16cid:durableId="342784654">
    <w:abstractNumId w:val="21"/>
  </w:num>
  <w:num w:numId="4" w16cid:durableId="622348855">
    <w:abstractNumId w:val="23"/>
  </w:num>
  <w:num w:numId="5" w16cid:durableId="1106194293">
    <w:abstractNumId w:val="15"/>
  </w:num>
  <w:num w:numId="6" w16cid:durableId="2027634886">
    <w:abstractNumId w:val="10"/>
  </w:num>
  <w:num w:numId="7" w16cid:durableId="839462942">
    <w:abstractNumId w:val="4"/>
  </w:num>
  <w:num w:numId="8" w16cid:durableId="2042196603">
    <w:abstractNumId w:val="6"/>
  </w:num>
  <w:num w:numId="9" w16cid:durableId="910771322">
    <w:abstractNumId w:val="12"/>
  </w:num>
  <w:num w:numId="10" w16cid:durableId="1937783969">
    <w:abstractNumId w:val="9"/>
  </w:num>
  <w:num w:numId="11" w16cid:durableId="1845244310">
    <w:abstractNumId w:val="24"/>
  </w:num>
  <w:num w:numId="12" w16cid:durableId="1321420130">
    <w:abstractNumId w:val="1"/>
  </w:num>
  <w:num w:numId="13" w16cid:durableId="1086028108">
    <w:abstractNumId w:val="7"/>
  </w:num>
  <w:num w:numId="14" w16cid:durableId="858394573">
    <w:abstractNumId w:val="11"/>
  </w:num>
  <w:num w:numId="15" w16cid:durableId="2039428607">
    <w:abstractNumId w:val="5"/>
  </w:num>
  <w:num w:numId="16" w16cid:durableId="101192041">
    <w:abstractNumId w:val="13"/>
  </w:num>
  <w:num w:numId="17" w16cid:durableId="208609407">
    <w:abstractNumId w:val="18"/>
  </w:num>
  <w:num w:numId="18" w16cid:durableId="852567825">
    <w:abstractNumId w:val="0"/>
  </w:num>
  <w:num w:numId="19" w16cid:durableId="1424573013">
    <w:abstractNumId w:val="2"/>
  </w:num>
  <w:num w:numId="20" w16cid:durableId="418330360">
    <w:abstractNumId w:val="3"/>
  </w:num>
  <w:num w:numId="21" w16cid:durableId="1199858933">
    <w:abstractNumId w:val="14"/>
  </w:num>
  <w:num w:numId="22" w16cid:durableId="1913587140">
    <w:abstractNumId w:val="16"/>
  </w:num>
  <w:num w:numId="23" w16cid:durableId="1623078227">
    <w:abstractNumId w:val="19"/>
  </w:num>
  <w:num w:numId="24" w16cid:durableId="965621382">
    <w:abstractNumId w:val="17"/>
  </w:num>
  <w:num w:numId="25" w16cid:durableId="18333272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F0"/>
    <w:rsid w:val="00023583"/>
    <w:rsid w:val="00034EFA"/>
    <w:rsid w:val="000E434C"/>
    <w:rsid w:val="00102C8C"/>
    <w:rsid w:val="002541D4"/>
    <w:rsid w:val="002C1415"/>
    <w:rsid w:val="002E68DF"/>
    <w:rsid w:val="00326E76"/>
    <w:rsid w:val="003422D0"/>
    <w:rsid w:val="00380EF5"/>
    <w:rsid w:val="003F1019"/>
    <w:rsid w:val="00486130"/>
    <w:rsid w:val="004C081E"/>
    <w:rsid w:val="004C50F8"/>
    <w:rsid w:val="004F5983"/>
    <w:rsid w:val="00542F14"/>
    <w:rsid w:val="005A77D3"/>
    <w:rsid w:val="005C2377"/>
    <w:rsid w:val="0063324A"/>
    <w:rsid w:val="006339A3"/>
    <w:rsid w:val="006579EC"/>
    <w:rsid w:val="007059F0"/>
    <w:rsid w:val="00762516"/>
    <w:rsid w:val="008016C3"/>
    <w:rsid w:val="0080586A"/>
    <w:rsid w:val="00824AE9"/>
    <w:rsid w:val="008537BB"/>
    <w:rsid w:val="00881C85"/>
    <w:rsid w:val="008D2EF1"/>
    <w:rsid w:val="008E5A42"/>
    <w:rsid w:val="00956092"/>
    <w:rsid w:val="009C3E55"/>
    <w:rsid w:val="00A64D7F"/>
    <w:rsid w:val="00AC3C9F"/>
    <w:rsid w:val="00B170E2"/>
    <w:rsid w:val="00B50F42"/>
    <w:rsid w:val="00C23686"/>
    <w:rsid w:val="00C27C6C"/>
    <w:rsid w:val="00C5695C"/>
    <w:rsid w:val="00C74B5D"/>
    <w:rsid w:val="00C75C78"/>
    <w:rsid w:val="00CA5ABF"/>
    <w:rsid w:val="00D77B52"/>
    <w:rsid w:val="00D94EE5"/>
    <w:rsid w:val="00E74E77"/>
    <w:rsid w:val="00E95877"/>
    <w:rsid w:val="00F34C41"/>
    <w:rsid w:val="00F822FA"/>
    <w:rsid w:val="00FE1A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38F0A"/>
  <w15:chartTrackingRefBased/>
  <w15:docId w15:val="{0F334751-C284-4B79-869A-C934C634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ABF"/>
    <w:pPr>
      <w:tabs>
        <w:tab w:val="right" w:pos="9979"/>
      </w:tabs>
      <w:spacing w:before="120" w:after="0" w:line="240" w:lineRule="auto"/>
      <w:jc w:val="both"/>
    </w:pPr>
    <w:rPr>
      <w:rFonts w:ascii="Verdana" w:hAnsi="Verdana"/>
      <w:sz w:val="20"/>
    </w:rPr>
  </w:style>
  <w:style w:type="paragraph" w:styleId="Ttulo1">
    <w:name w:val="heading 1"/>
    <w:basedOn w:val="Normal"/>
    <w:next w:val="Normal"/>
    <w:link w:val="Ttulo1Car"/>
    <w:uiPriority w:val="9"/>
    <w:qFormat/>
    <w:rsid w:val="007059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059F0"/>
    <w:pPr>
      <w:keepNext/>
      <w:keepLines/>
      <w:spacing w:before="18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E5A42"/>
    <w:pPr>
      <w:keepNext/>
      <w:keepLines/>
      <w:spacing w:before="180"/>
      <w:outlineLvl w:val="2"/>
    </w:pPr>
    <w:rPr>
      <w:rFonts w:asciiTheme="majorHAnsi" w:eastAsiaTheme="majorEastAsia" w:hAnsiTheme="majorHAnsi" w:cstheme="majorBidi"/>
      <w:color w:val="1F4D78" w:themeColor="accent1" w:themeShade="7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5877"/>
    <w:pPr>
      <w:tabs>
        <w:tab w:val="center" w:pos="4252"/>
        <w:tab w:val="right" w:pos="8504"/>
      </w:tabs>
    </w:pPr>
  </w:style>
  <w:style w:type="character" w:customStyle="1" w:styleId="EncabezadoCar">
    <w:name w:val="Encabezado Car"/>
    <w:basedOn w:val="Fuentedeprrafopredeter"/>
    <w:link w:val="Encabezado"/>
    <w:uiPriority w:val="99"/>
    <w:rsid w:val="00E95877"/>
  </w:style>
  <w:style w:type="paragraph" w:styleId="Piedepgina">
    <w:name w:val="footer"/>
    <w:basedOn w:val="Normal"/>
    <w:link w:val="PiedepginaCar"/>
    <w:uiPriority w:val="99"/>
    <w:unhideWhenUsed/>
    <w:rsid w:val="00E95877"/>
    <w:pPr>
      <w:tabs>
        <w:tab w:val="center" w:pos="4252"/>
        <w:tab w:val="right" w:pos="8504"/>
      </w:tabs>
    </w:pPr>
  </w:style>
  <w:style w:type="character" w:customStyle="1" w:styleId="PiedepginaCar">
    <w:name w:val="Pie de página Car"/>
    <w:basedOn w:val="Fuentedeprrafopredeter"/>
    <w:link w:val="Piedepgina"/>
    <w:uiPriority w:val="99"/>
    <w:rsid w:val="00E95877"/>
  </w:style>
  <w:style w:type="character" w:styleId="Hipervnculo">
    <w:name w:val="Hyperlink"/>
    <w:uiPriority w:val="99"/>
    <w:unhideWhenUsed/>
    <w:rsid w:val="00D94EE5"/>
    <w:rPr>
      <w:color w:val="0563C1"/>
      <w:u w:val="single"/>
    </w:rPr>
  </w:style>
  <w:style w:type="paragraph" w:styleId="Textodeglobo">
    <w:name w:val="Balloon Text"/>
    <w:basedOn w:val="Normal"/>
    <w:link w:val="TextodegloboCar"/>
    <w:uiPriority w:val="99"/>
    <w:semiHidden/>
    <w:unhideWhenUsed/>
    <w:rsid w:val="006579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79EC"/>
    <w:rPr>
      <w:rFonts w:ascii="Segoe UI" w:hAnsi="Segoe UI" w:cs="Segoe UI"/>
      <w:sz w:val="18"/>
      <w:szCs w:val="18"/>
    </w:rPr>
  </w:style>
  <w:style w:type="paragraph" w:customStyle="1" w:styleId="PieTecnoEduSup">
    <w:name w:val="PieTecnoEduSup"/>
    <w:qFormat/>
    <w:rsid w:val="00CA5ABF"/>
    <w:pPr>
      <w:pBdr>
        <w:top w:val="single" w:sz="4" w:space="4" w:color="auto"/>
      </w:pBdr>
      <w:tabs>
        <w:tab w:val="center" w:pos="4820"/>
        <w:tab w:val="right" w:pos="10206"/>
      </w:tabs>
      <w:spacing w:before="120" w:after="0" w:line="240" w:lineRule="auto"/>
      <w:ind w:left="-425" w:right="-142"/>
      <w:jc w:val="both"/>
    </w:pPr>
    <w:rPr>
      <w:rFonts w:ascii="Arial" w:hAnsi="Arial" w:cs="Arial"/>
      <w:smallCaps/>
      <w:sz w:val="18"/>
      <w:szCs w:val="18"/>
    </w:rPr>
  </w:style>
  <w:style w:type="paragraph" w:customStyle="1" w:styleId="PIeTecnoeduInf">
    <w:name w:val="PIeTecnoeduInf"/>
    <w:basedOn w:val="PieTecnoEduSup"/>
    <w:qFormat/>
    <w:rsid w:val="00CA5ABF"/>
    <w:pPr>
      <w:spacing w:before="0"/>
    </w:pPr>
    <w:rPr>
      <w:smallCaps w:val="0"/>
    </w:rPr>
  </w:style>
  <w:style w:type="character" w:customStyle="1" w:styleId="Ttulo1Car">
    <w:name w:val="Título 1 Car"/>
    <w:basedOn w:val="Fuentedeprrafopredeter"/>
    <w:link w:val="Ttulo1"/>
    <w:uiPriority w:val="9"/>
    <w:rsid w:val="007059F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059F0"/>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7059F0"/>
    <w:pPr>
      <w:ind w:left="720"/>
      <w:contextualSpacing/>
    </w:pPr>
  </w:style>
  <w:style w:type="character" w:customStyle="1" w:styleId="Ttulo3Car">
    <w:name w:val="Título 3 Car"/>
    <w:basedOn w:val="Fuentedeprrafopredeter"/>
    <w:link w:val="Ttulo3"/>
    <w:uiPriority w:val="9"/>
    <w:rsid w:val="008E5A42"/>
    <w:rPr>
      <w:rFonts w:asciiTheme="majorHAnsi" w:eastAsiaTheme="majorEastAsia" w:hAnsiTheme="majorHAnsi" w:cstheme="majorBidi"/>
      <w:color w:val="1F4D78" w:themeColor="accent1" w:themeShade="7F"/>
      <w:sz w:val="26"/>
      <w:szCs w:val="26"/>
    </w:rPr>
  </w:style>
  <w:style w:type="character" w:styleId="Mencinsinresolver">
    <w:name w:val="Unresolved Mention"/>
    <w:basedOn w:val="Fuentedeprrafopredeter"/>
    <w:uiPriority w:val="99"/>
    <w:semiHidden/>
    <w:unhideWhenUsed/>
    <w:rsid w:val="004C0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03703">
      <w:bodyDiv w:val="1"/>
      <w:marLeft w:val="0"/>
      <w:marRight w:val="0"/>
      <w:marTop w:val="0"/>
      <w:marBottom w:val="0"/>
      <w:divBdr>
        <w:top w:val="none" w:sz="0" w:space="0" w:color="auto"/>
        <w:left w:val="none" w:sz="0" w:space="0" w:color="auto"/>
        <w:bottom w:val="none" w:sz="0" w:space="0" w:color="auto"/>
        <w:right w:val="none" w:sz="0" w:space="0" w:color="auto"/>
      </w:divBdr>
    </w:div>
    <w:div w:id="144087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youtu.be/uwcBXntRlgU" TargetMode="External"/><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tecnoed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0.gif"/></Relationships>
</file>

<file path=word/_rels/settings.xml.rels><?xml version="1.0" encoding="UTF-8" standalone="yes"?>
<Relationships xmlns="http://schemas.openxmlformats.org/package/2006/relationships"><Relationship Id="rId1" Type="http://schemas.openxmlformats.org/officeDocument/2006/relationships/attachedTemplate" Target="file:///L:\tecnoedu2016.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B186A-688A-47EA-ACCE-E215D62FE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tecnoedu2016.dotx</Template>
  <TotalTime>0</TotalTime>
  <Pages>10</Pages>
  <Words>2692</Words>
  <Characters>14809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cp:lastPrinted>2023-07-04T20:40:00Z</cp:lastPrinted>
  <dcterms:created xsi:type="dcterms:W3CDTF">2025-01-03T16:51:00Z</dcterms:created>
  <dcterms:modified xsi:type="dcterms:W3CDTF">2025-01-03T16:51:00Z</dcterms:modified>
</cp:coreProperties>
</file>