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C7" w:rsidRDefault="007A5DC7" w:rsidP="007A5DC7">
      <w:pPr>
        <w:pStyle w:val="Ttulo1"/>
      </w:pPr>
      <w:r>
        <w:t>Recomendaciones de Seguridad para el Laboratorio</w:t>
      </w:r>
      <w:r w:rsidR="00D952DD">
        <w:t xml:space="preserve"> y algunos consejos…</w:t>
      </w:r>
    </w:p>
    <w:p w:rsidR="007A5DC7" w:rsidRDefault="007A5DC7" w:rsidP="000E238A">
      <w:pPr>
        <w:pStyle w:val="Ttulo2"/>
      </w:pPr>
      <w:proofErr w:type="spellStart"/>
      <w:r>
        <w:t>Preparate</w:t>
      </w:r>
      <w:proofErr w:type="spellEnd"/>
      <w:r>
        <w:t xml:space="preserve"> mentalmente:</w:t>
      </w:r>
    </w:p>
    <w:p w:rsidR="00A24E4B" w:rsidRDefault="007A5DC7" w:rsidP="000E238A">
      <w:pPr>
        <w:pStyle w:val="Prrafodelista"/>
        <w:numPr>
          <w:ilvl w:val="0"/>
          <w:numId w:val="1"/>
        </w:numPr>
        <w:contextualSpacing w:val="0"/>
      </w:pPr>
      <w:r>
        <w:t xml:space="preserve">El laboratorio no es un lugar más. </w:t>
      </w:r>
    </w:p>
    <w:p w:rsidR="00A24E4B" w:rsidRDefault="007A5DC7" w:rsidP="000E238A">
      <w:pPr>
        <w:pStyle w:val="Prrafodelista"/>
        <w:numPr>
          <w:ilvl w:val="0"/>
          <w:numId w:val="1"/>
        </w:numPr>
        <w:contextualSpacing w:val="0"/>
      </w:pPr>
      <w:r>
        <w:t>Vas a hacer un trabajo científico experimental</w:t>
      </w:r>
      <w:r w:rsidR="00A24E4B">
        <w:t>.</w:t>
      </w:r>
    </w:p>
    <w:p w:rsidR="00A24E4B" w:rsidRDefault="00A24E4B" w:rsidP="000E238A">
      <w:pPr>
        <w:pStyle w:val="Prrafodelista"/>
        <w:numPr>
          <w:ilvl w:val="0"/>
          <w:numId w:val="1"/>
        </w:numPr>
        <w:contextualSpacing w:val="0"/>
      </w:pPr>
      <w:r>
        <w:t>Más allá del tema que abordes puntualmente hoy, hay una serie de actitudes</w:t>
      </w:r>
      <w:r w:rsidR="001058A6">
        <w:t>,</w:t>
      </w:r>
      <w:r>
        <w:t xml:space="preserve"> habilidades</w:t>
      </w:r>
      <w:r w:rsidR="001058A6">
        <w:t xml:space="preserve"> y reflejos</w:t>
      </w:r>
      <w:r>
        <w:t xml:space="preserve"> que </w:t>
      </w:r>
      <w:proofErr w:type="spellStart"/>
      <w:r>
        <w:t>podés</w:t>
      </w:r>
      <w:proofErr w:type="spellEnd"/>
      <w:r>
        <w:t xml:space="preserve"> (¿</w:t>
      </w:r>
      <w:proofErr w:type="spellStart"/>
      <w:r>
        <w:t>debés</w:t>
      </w:r>
      <w:proofErr w:type="spellEnd"/>
      <w:r>
        <w:t xml:space="preserve">?) desarrollar en este ámbito, </w:t>
      </w:r>
      <w:r w:rsidR="001058A6">
        <w:t xml:space="preserve">y </w:t>
      </w:r>
      <w:r>
        <w:t xml:space="preserve">que </w:t>
      </w:r>
      <w:r w:rsidR="001058A6">
        <w:t xml:space="preserve">luego encontrarás </w:t>
      </w:r>
      <w:r>
        <w:t>sumamente útiles en tu actividad profesional.</w:t>
      </w:r>
    </w:p>
    <w:p w:rsidR="00A24E4B" w:rsidRDefault="00A24E4B" w:rsidP="000E238A">
      <w:pPr>
        <w:pStyle w:val="Prrafodelista"/>
        <w:numPr>
          <w:ilvl w:val="0"/>
          <w:numId w:val="1"/>
        </w:numPr>
        <w:contextualSpacing w:val="0"/>
      </w:pPr>
      <w:r>
        <w:t>En general, los laboratorios contienen equipos delicados, caros y potencialmente peligrosos.</w:t>
      </w:r>
    </w:p>
    <w:p w:rsidR="00A24E4B" w:rsidRDefault="00A24E4B" w:rsidP="000E238A">
      <w:pPr>
        <w:pStyle w:val="Prrafodelista"/>
        <w:numPr>
          <w:ilvl w:val="0"/>
          <w:numId w:val="1"/>
        </w:numPr>
        <w:contextualSpacing w:val="0"/>
      </w:pPr>
      <w:proofErr w:type="spellStart"/>
      <w:r>
        <w:t>Mantenete</w:t>
      </w:r>
      <w:proofErr w:type="spellEnd"/>
      <w:r>
        <w:t xml:space="preserve"> alerta en todo momento.</w:t>
      </w:r>
    </w:p>
    <w:p w:rsidR="00EA5ED0" w:rsidRDefault="00EA5ED0" w:rsidP="000E238A">
      <w:pPr>
        <w:pStyle w:val="Prrafodelista"/>
        <w:numPr>
          <w:ilvl w:val="0"/>
          <w:numId w:val="1"/>
        </w:numPr>
        <w:contextualSpacing w:val="0"/>
      </w:pPr>
      <w:r>
        <w:t>Esperamos que disfrutes de tu tiempo aquí con comodidad y buen humor, pero no es el lugar para hacer chistes forcejeando, empujando o apuntándose con un láser</w:t>
      </w:r>
      <w:r w:rsidR="00EE4B82">
        <w:t>. Aquí es realmente necesario que conserves siempre tu aplomo.</w:t>
      </w:r>
    </w:p>
    <w:p w:rsidR="00A24E4B" w:rsidRDefault="00A24E4B" w:rsidP="000E238A">
      <w:pPr>
        <w:pStyle w:val="Ttulo2"/>
      </w:pPr>
      <w:proofErr w:type="spellStart"/>
      <w:r>
        <w:t>Evitá</w:t>
      </w:r>
      <w:proofErr w:type="spellEnd"/>
      <w:r w:rsidR="002F3476">
        <w:t>/</w:t>
      </w:r>
      <w:proofErr w:type="spellStart"/>
      <w:r w:rsidR="002F3476">
        <w:t>acotá</w:t>
      </w:r>
      <w:proofErr w:type="spellEnd"/>
      <w:r w:rsidR="002F3476">
        <w:t xml:space="preserve"> los riesgos:</w:t>
      </w:r>
    </w:p>
    <w:p w:rsidR="002F3476" w:rsidRDefault="002F3476" w:rsidP="000E238A">
      <w:pPr>
        <w:pStyle w:val="Prrafodelista"/>
        <w:numPr>
          <w:ilvl w:val="0"/>
          <w:numId w:val="1"/>
        </w:numPr>
        <w:contextualSpacing w:val="0"/>
      </w:pPr>
      <w:r>
        <w:t xml:space="preserve">El método de prueba y error con el que se descubren las funciones de muchos aparatos de uso masivo u hogareño puede tener consecuencias inesperadas, y a veces muy costosas, cuando se aplica a equipamiento de mayor complejidad. Aunque resulte aburrido, </w:t>
      </w:r>
      <w:proofErr w:type="spellStart"/>
      <w:r>
        <w:t>consultá</w:t>
      </w:r>
      <w:proofErr w:type="spellEnd"/>
      <w:r>
        <w:t xml:space="preserve"> la documentación y </w:t>
      </w:r>
      <w:proofErr w:type="spellStart"/>
      <w:r>
        <w:t>aprendé</w:t>
      </w:r>
      <w:proofErr w:type="spellEnd"/>
      <w:r>
        <w:t xml:space="preserve"> a usarlo a partir de ella.</w:t>
      </w:r>
    </w:p>
    <w:p w:rsidR="002F3476" w:rsidRDefault="002F3476" w:rsidP="000E238A">
      <w:pPr>
        <w:pStyle w:val="Prrafodelista"/>
        <w:numPr>
          <w:ilvl w:val="0"/>
          <w:numId w:val="1"/>
        </w:numPr>
        <w:contextualSpacing w:val="0"/>
      </w:pPr>
      <w:r>
        <w:t xml:space="preserve">En el laboratorio, </w:t>
      </w:r>
      <w:proofErr w:type="spellStart"/>
      <w:r>
        <w:t>evitá</w:t>
      </w:r>
      <w:proofErr w:type="spellEnd"/>
      <w:r>
        <w:t xml:space="preserve"> el uso de ropa voluminosa, mochilas, bufandas, cadenas y cualquier otra cosa con que te puedas enredar o entorpecer tus movimientos</w:t>
      </w:r>
      <w:r w:rsidR="00B04034">
        <w:t xml:space="preserve"> y tirar algo</w:t>
      </w:r>
      <w:r>
        <w:t xml:space="preserve">. Si la temperatura lo permite, </w:t>
      </w:r>
      <w:proofErr w:type="spellStart"/>
      <w:r>
        <w:t>usá</w:t>
      </w:r>
      <w:proofErr w:type="spellEnd"/>
      <w:r>
        <w:t xml:space="preserve"> mangas cortas.</w:t>
      </w:r>
    </w:p>
    <w:p w:rsidR="00B04034" w:rsidRDefault="00B04034" w:rsidP="000E238A">
      <w:pPr>
        <w:pStyle w:val="Prrafodelista"/>
        <w:numPr>
          <w:ilvl w:val="0"/>
          <w:numId w:val="1"/>
        </w:numPr>
        <w:contextualSpacing w:val="0"/>
      </w:pPr>
      <w:r>
        <w:t xml:space="preserve">Si </w:t>
      </w:r>
      <w:proofErr w:type="spellStart"/>
      <w:r>
        <w:t>tenés</w:t>
      </w:r>
      <w:proofErr w:type="spellEnd"/>
      <w:r>
        <w:t xml:space="preserve"> el pelo largo, </w:t>
      </w:r>
      <w:proofErr w:type="spellStart"/>
      <w:r>
        <w:t>recogételo</w:t>
      </w:r>
      <w:proofErr w:type="spellEnd"/>
      <w:r>
        <w:t>.</w:t>
      </w:r>
    </w:p>
    <w:p w:rsidR="00220788" w:rsidRDefault="00220788" w:rsidP="000E238A">
      <w:pPr>
        <w:pStyle w:val="Prrafodelista"/>
        <w:numPr>
          <w:ilvl w:val="0"/>
          <w:numId w:val="1"/>
        </w:numPr>
        <w:contextualSpacing w:val="0"/>
      </w:pPr>
      <w:proofErr w:type="spellStart"/>
      <w:r>
        <w:t>Usá</w:t>
      </w:r>
      <w:proofErr w:type="spellEnd"/>
      <w:r>
        <w:t xml:space="preserve"> los equipos de acuerdo a su propósito original. </w:t>
      </w:r>
      <w:proofErr w:type="spellStart"/>
      <w:r>
        <w:t>Consultá</w:t>
      </w:r>
      <w:proofErr w:type="spellEnd"/>
      <w:r>
        <w:t xml:space="preserve"> con el docente a cargo antes de innovar.</w:t>
      </w:r>
    </w:p>
    <w:p w:rsidR="00220788" w:rsidRDefault="00220788" w:rsidP="000E238A">
      <w:pPr>
        <w:pStyle w:val="Prrafodelista"/>
        <w:numPr>
          <w:ilvl w:val="0"/>
          <w:numId w:val="1"/>
        </w:numPr>
        <w:contextualSpacing w:val="0"/>
      </w:pPr>
      <w:proofErr w:type="spellStart"/>
      <w:r>
        <w:t>Usá</w:t>
      </w:r>
      <w:proofErr w:type="spellEnd"/>
      <w:r>
        <w:t xml:space="preserve"> gafas de protección cuando experimentes con cosas que se mueven rápido, pueden astillarse</w:t>
      </w:r>
      <w:r w:rsidR="00710699">
        <w:t>, salpicar</w:t>
      </w:r>
      <w:r>
        <w:t xml:space="preserve"> o explotar juntando presión</w:t>
      </w:r>
      <w:r w:rsidR="00710699">
        <w:t>.</w:t>
      </w:r>
    </w:p>
    <w:p w:rsidR="00220788" w:rsidRDefault="00220788" w:rsidP="000E238A">
      <w:pPr>
        <w:pStyle w:val="Prrafodelista"/>
        <w:numPr>
          <w:ilvl w:val="0"/>
          <w:numId w:val="1"/>
        </w:numPr>
        <w:contextualSpacing w:val="0"/>
      </w:pPr>
      <w:r>
        <w:t xml:space="preserve">Si se rompió un instrumento que contiene mercurio (p. ej. un viejo termómetro) no lo manipules con las manos desnudas. </w:t>
      </w:r>
    </w:p>
    <w:p w:rsidR="00EA5ED0" w:rsidRDefault="00EA5ED0" w:rsidP="000E238A">
      <w:pPr>
        <w:pStyle w:val="Prrafodelista"/>
        <w:numPr>
          <w:ilvl w:val="0"/>
          <w:numId w:val="1"/>
        </w:numPr>
        <w:contextualSpacing w:val="0"/>
      </w:pPr>
      <w:r>
        <w:t xml:space="preserve">Si </w:t>
      </w:r>
      <w:proofErr w:type="spellStart"/>
      <w:r>
        <w:t>tenés</w:t>
      </w:r>
      <w:proofErr w:type="spellEnd"/>
      <w:r>
        <w:t xml:space="preserve"> que manipular objetos calientes:</w:t>
      </w:r>
    </w:p>
    <w:p w:rsidR="00EA5ED0" w:rsidRDefault="00EA5ED0" w:rsidP="000E238A">
      <w:pPr>
        <w:pStyle w:val="Prrafodelista"/>
        <w:numPr>
          <w:ilvl w:val="1"/>
          <w:numId w:val="1"/>
        </w:numPr>
        <w:contextualSpacing w:val="0"/>
      </w:pPr>
      <w:proofErr w:type="spellStart"/>
      <w:r>
        <w:t>Identificalos</w:t>
      </w:r>
      <w:proofErr w:type="spellEnd"/>
      <w:r>
        <w:t xml:space="preserve"> previamente.</w:t>
      </w:r>
    </w:p>
    <w:p w:rsidR="00EA5ED0" w:rsidRDefault="00EA5ED0" w:rsidP="000E238A">
      <w:pPr>
        <w:pStyle w:val="Prrafodelista"/>
        <w:numPr>
          <w:ilvl w:val="1"/>
          <w:numId w:val="1"/>
        </w:numPr>
        <w:contextualSpacing w:val="0"/>
      </w:pPr>
      <w:proofErr w:type="spellStart"/>
      <w:r>
        <w:t>Enfocá</w:t>
      </w:r>
      <w:proofErr w:type="spellEnd"/>
      <w:r>
        <w:t xml:space="preserve"> tu atención, </w:t>
      </w:r>
      <w:proofErr w:type="spellStart"/>
      <w:r>
        <w:t>manejalos</w:t>
      </w:r>
      <w:proofErr w:type="spellEnd"/>
      <w:r>
        <w:t xml:space="preserve"> con cuidado y </w:t>
      </w:r>
      <w:proofErr w:type="spellStart"/>
      <w:r>
        <w:t>usá</w:t>
      </w:r>
      <w:proofErr w:type="spellEnd"/>
      <w:r>
        <w:t xml:space="preserve"> la aislación adecuada</w:t>
      </w:r>
      <w:r w:rsidR="0057339A">
        <w:t xml:space="preserve"> para no quemarte.</w:t>
      </w:r>
    </w:p>
    <w:p w:rsidR="00EA5ED0" w:rsidRDefault="00EA5ED0" w:rsidP="000E238A">
      <w:pPr>
        <w:pStyle w:val="Prrafodelista"/>
        <w:numPr>
          <w:ilvl w:val="1"/>
          <w:numId w:val="1"/>
        </w:numPr>
        <w:contextualSpacing w:val="0"/>
      </w:pPr>
      <w:proofErr w:type="spellStart"/>
      <w:r>
        <w:t>Prestá</w:t>
      </w:r>
      <w:proofErr w:type="spellEnd"/>
      <w:r>
        <w:t xml:space="preserve"> </w:t>
      </w:r>
      <w:r w:rsidR="0057339A">
        <w:t xml:space="preserve">mucha </w:t>
      </w:r>
      <w:r>
        <w:t xml:space="preserve">atención </w:t>
      </w:r>
      <w:r w:rsidR="0057339A">
        <w:t>a los recipientes cerrados cuya presión pueda aumentar.</w:t>
      </w:r>
    </w:p>
    <w:p w:rsidR="0057339A" w:rsidRDefault="0057339A" w:rsidP="000E238A">
      <w:pPr>
        <w:pStyle w:val="Prrafodelista"/>
        <w:numPr>
          <w:ilvl w:val="1"/>
          <w:numId w:val="1"/>
        </w:numPr>
        <w:contextualSpacing w:val="0"/>
      </w:pPr>
      <w:proofErr w:type="spellStart"/>
      <w:r>
        <w:t>Usá</w:t>
      </w:r>
      <w:proofErr w:type="spellEnd"/>
      <w:r>
        <w:t xml:space="preserve"> gafas de seguridad.</w:t>
      </w:r>
    </w:p>
    <w:p w:rsidR="00220788" w:rsidRDefault="00220788" w:rsidP="000E238A">
      <w:pPr>
        <w:pStyle w:val="Prrafodelista"/>
        <w:numPr>
          <w:ilvl w:val="0"/>
          <w:numId w:val="1"/>
        </w:numPr>
        <w:contextualSpacing w:val="0"/>
      </w:pPr>
      <w:r>
        <w:t xml:space="preserve">Si </w:t>
      </w:r>
      <w:proofErr w:type="spellStart"/>
      <w:r>
        <w:t>tenés</w:t>
      </w:r>
      <w:proofErr w:type="spellEnd"/>
      <w:r>
        <w:t xml:space="preserve"> que armar circuitos eléctricos:</w:t>
      </w:r>
    </w:p>
    <w:p w:rsidR="00220788" w:rsidRDefault="00220788" w:rsidP="000E238A">
      <w:pPr>
        <w:pStyle w:val="Prrafodelista"/>
        <w:numPr>
          <w:ilvl w:val="1"/>
          <w:numId w:val="1"/>
        </w:numPr>
        <w:contextualSpacing w:val="0"/>
      </w:pPr>
      <w:proofErr w:type="spellStart"/>
      <w:r>
        <w:t>Hacé</w:t>
      </w:r>
      <w:proofErr w:type="spellEnd"/>
      <w:r>
        <w:t xml:space="preserve"> siempre las conexiones con la alimentación apagada.</w:t>
      </w:r>
    </w:p>
    <w:p w:rsidR="00220788" w:rsidRDefault="00220788" w:rsidP="000E238A">
      <w:pPr>
        <w:pStyle w:val="Prrafodelista"/>
        <w:numPr>
          <w:ilvl w:val="1"/>
          <w:numId w:val="1"/>
        </w:numPr>
        <w:contextualSpacing w:val="0"/>
      </w:pPr>
      <w:proofErr w:type="spellStart"/>
      <w:r>
        <w:t>Contrastá</w:t>
      </w:r>
      <w:proofErr w:type="spellEnd"/>
      <w:r>
        <w:t xml:space="preserve"> el circuito que armaste contra su diagrama esquemático al menos dos veces (o tres </w:t>
      </w:r>
      <w:r w:rsidR="00203C50">
        <w:t xml:space="preserve">si estás dando </w:t>
      </w:r>
      <w:r>
        <w:t>tus primeros pasos)</w:t>
      </w:r>
      <w:r w:rsidR="00203C50">
        <w:t>. Posiblemente querrás hacer que el docente a cargo lo revise también.</w:t>
      </w:r>
    </w:p>
    <w:p w:rsidR="00203C50" w:rsidRDefault="00203C50" w:rsidP="000E238A">
      <w:pPr>
        <w:pStyle w:val="Prrafodelista"/>
        <w:numPr>
          <w:ilvl w:val="1"/>
          <w:numId w:val="1"/>
        </w:numPr>
        <w:contextualSpacing w:val="0"/>
      </w:pPr>
      <w:proofErr w:type="spellStart"/>
      <w:r>
        <w:t>Prestá</w:t>
      </w:r>
      <w:proofErr w:type="spellEnd"/>
      <w:r>
        <w:t xml:space="preserve"> especial atención a la manera en que </w:t>
      </w:r>
      <w:proofErr w:type="spellStart"/>
      <w:r>
        <w:t>conectás</w:t>
      </w:r>
      <w:proofErr w:type="spellEnd"/>
      <w:r>
        <w:t xml:space="preserve"> los instrumentos y elementos de baja impedancia (como los amperímetros) porque, conectados en el lugar incorrecto, son el cortocircuito perfecto.</w:t>
      </w:r>
    </w:p>
    <w:p w:rsidR="00203C50" w:rsidRDefault="00203C50" w:rsidP="000E238A">
      <w:pPr>
        <w:pStyle w:val="Prrafodelista"/>
        <w:numPr>
          <w:ilvl w:val="1"/>
          <w:numId w:val="1"/>
        </w:numPr>
        <w:contextualSpacing w:val="0"/>
      </w:pPr>
      <w:r>
        <w:lastRenderedPageBreak/>
        <w:t xml:space="preserve">A menos que tengas una instrucción explícita del docente a cargo, </w:t>
      </w:r>
      <w:proofErr w:type="spellStart"/>
      <w:r>
        <w:t>alimentá</w:t>
      </w:r>
      <w:proofErr w:type="spellEnd"/>
      <w:r>
        <w:t xml:space="preserve"> tus circuitos exclusivamente con fuentes de muy baja tensión (menor a 48 V).</w:t>
      </w:r>
    </w:p>
    <w:p w:rsidR="00203C50" w:rsidRDefault="00203C50" w:rsidP="000E238A">
      <w:pPr>
        <w:pStyle w:val="Prrafodelista"/>
        <w:numPr>
          <w:ilvl w:val="1"/>
          <w:numId w:val="1"/>
        </w:numPr>
        <w:contextualSpacing w:val="0"/>
      </w:pPr>
      <w:r>
        <w:t xml:space="preserve">Si tu fuente de alimentación cuenta con un limitador de corriente, comenzá el trabajo con un valor de corte muy bajo (del orden de los mA) e </w:t>
      </w:r>
      <w:proofErr w:type="spellStart"/>
      <w:r>
        <w:t>incrementalo</w:t>
      </w:r>
      <w:proofErr w:type="spellEnd"/>
      <w:r>
        <w:t xml:space="preserve"> lentamente hasta su valor nominal, mientras </w:t>
      </w:r>
      <w:proofErr w:type="spellStart"/>
      <w:r>
        <w:t>observás</w:t>
      </w:r>
      <w:proofErr w:type="spellEnd"/>
      <w:r>
        <w:t xml:space="preserve"> con atención el comportamiento general del circuito. Las fallas típicas de conexión que producen roturas y/o peligros suelen ser cortocircuitos (que notarás por un aumento de temperatura y posiblemente humo en algún elemento) y conexiones con polaridad equivocada sobre elementos que son sensibles a ellas (tales como los capacitores electrolíticos, pilas y baterías) que se suelen hinchar antes de reventar y desparramar líquidos corrosivos.</w:t>
      </w:r>
    </w:p>
    <w:p w:rsidR="00783DE9" w:rsidRDefault="00783DE9" w:rsidP="00783DE9">
      <w:pPr>
        <w:pStyle w:val="Prrafodelista"/>
        <w:numPr>
          <w:ilvl w:val="0"/>
          <w:numId w:val="1"/>
        </w:numPr>
        <w:contextualSpacing w:val="0"/>
      </w:pPr>
      <w:r>
        <w:t xml:space="preserve">Si </w:t>
      </w:r>
      <w:proofErr w:type="spellStart"/>
      <w:r>
        <w:t>trabajás</w:t>
      </w:r>
      <w:proofErr w:type="spellEnd"/>
      <w:r>
        <w:t xml:space="preserve"> con líquidos:</w:t>
      </w:r>
    </w:p>
    <w:p w:rsidR="00783DE9" w:rsidRDefault="00783DE9" w:rsidP="00783DE9">
      <w:pPr>
        <w:pStyle w:val="Prrafodelista"/>
        <w:numPr>
          <w:ilvl w:val="1"/>
          <w:numId w:val="1"/>
        </w:numPr>
        <w:contextualSpacing w:val="0"/>
      </w:pPr>
      <w:proofErr w:type="spellStart"/>
      <w:r>
        <w:t>Pensá</w:t>
      </w:r>
      <w:proofErr w:type="spellEnd"/>
      <w:r>
        <w:t xml:space="preserve"> que siempre es posible que se desborde o vuelque el contenedor.</w:t>
      </w:r>
    </w:p>
    <w:p w:rsidR="00783DE9" w:rsidRDefault="00783DE9" w:rsidP="00783DE9">
      <w:pPr>
        <w:pStyle w:val="Prrafodelista"/>
        <w:numPr>
          <w:ilvl w:val="1"/>
          <w:numId w:val="1"/>
        </w:numPr>
        <w:contextualSpacing w:val="0"/>
      </w:pPr>
      <w:proofErr w:type="spellStart"/>
      <w:r>
        <w:t>Ubicá</w:t>
      </w:r>
      <w:proofErr w:type="spellEnd"/>
      <w:r>
        <w:t xml:space="preserve"> todo de tal manera que las computadoras, dispositivos eléctricos y electrónicos, libros y </w:t>
      </w:r>
      <w:r w:rsidR="00710699">
        <w:t xml:space="preserve">vos también </w:t>
      </w:r>
      <w:r>
        <w:t>queden fuera del alcance de un eventual derrame.</w:t>
      </w:r>
    </w:p>
    <w:p w:rsidR="003F3FAE" w:rsidRDefault="003F3FAE" w:rsidP="00783DE9">
      <w:pPr>
        <w:pStyle w:val="Prrafodelista"/>
        <w:numPr>
          <w:ilvl w:val="1"/>
          <w:numId w:val="1"/>
        </w:numPr>
        <w:contextualSpacing w:val="0"/>
      </w:pPr>
      <w:r>
        <w:t xml:space="preserve">Si, además, los líquidos son calientes o corrosivos, anticípate a las contingencias y </w:t>
      </w:r>
      <w:proofErr w:type="spellStart"/>
      <w:r>
        <w:t>tené</w:t>
      </w:r>
      <w:proofErr w:type="spellEnd"/>
      <w:r>
        <w:t xml:space="preserve"> a mano lo que te hará falta para retirarlo o absorberlo y limpiar las superficies afectadas sin dañarte ni arruinar nada.</w:t>
      </w:r>
    </w:p>
    <w:p w:rsidR="009F2BCA" w:rsidRDefault="009F2BCA" w:rsidP="009F2BCA">
      <w:pPr>
        <w:pStyle w:val="Prrafodelista"/>
        <w:numPr>
          <w:ilvl w:val="0"/>
          <w:numId w:val="1"/>
        </w:numPr>
        <w:contextualSpacing w:val="0"/>
      </w:pPr>
      <w:r>
        <w:t xml:space="preserve">Si </w:t>
      </w:r>
      <w:proofErr w:type="spellStart"/>
      <w:r>
        <w:t>usás</w:t>
      </w:r>
      <w:proofErr w:type="spellEnd"/>
      <w:r>
        <w:t xml:space="preserve"> material de vidrio:</w:t>
      </w:r>
    </w:p>
    <w:p w:rsidR="009F2BCA" w:rsidRDefault="009F2BCA" w:rsidP="009F2BCA">
      <w:pPr>
        <w:pStyle w:val="Prrafodelista"/>
        <w:numPr>
          <w:ilvl w:val="1"/>
          <w:numId w:val="1"/>
        </w:numPr>
        <w:contextualSpacing w:val="0"/>
      </w:pPr>
      <w:proofErr w:type="spellStart"/>
      <w:r>
        <w:t>Revisá</w:t>
      </w:r>
      <w:proofErr w:type="spellEnd"/>
      <w:r>
        <w:t xml:space="preserve"> que no tenga grietas, astillas o </w:t>
      </w:r>
      <w:proofErr w:type="spellStart"/>
      <w:r>
        <w:t>cachaduras</w:t>
      </w:r>
      <w:proofErr w:type="spellEnd"/>
      <w:r>
        <w:t xml:space="preserve"> antes de usarlo.</w:t>
      </w:r>
    </w:p>
    <w:p w:rsidR="009F2BCA" w:rsidRDefault="009F2BCA" w:rsidP="009F2BCA">
      <w:pPr>
        <w:pStyle w:val="Prrafodelista"/>
        <w:numPr>
          <w:ilvl w:val="1"/>
          <w:numId w:val="1"/>
        </w:numPr>
        <w:contextualSpacing w:val="0"/>
      </w:pPr>
      <w:r>
        <w:t>No uses vasos de precipitado u otros elementos para preparar o almacenar bebidas.</w:t>
      </w:r>
    </w:p>
    <w:p w:rsidR="00710699" w:rsidRDefault="00710699" w:rsidP="009F2BCA">
      <w:pPr>
        <w:pStyle w:val="Prrafodelista"/>
        <w:numPr>
          <w:ilvl w:val="1"/>
          <w:numId w:val="1"/>
        </w:numPr>
        <w:contextualSpacing w:val="0"/>
      </w:pPr>
      <w:proofErr w:type="spellStart"/>
      <w:r>
        <w:t>Mantené</w:t>
      </w:r>
      <w:proofErr w:type="spellEnd"/>
      <w:r>
        <w:t xml:space="preserve"> las superficies de trabajo especialmente despejadas y </w:t>
      </w:r>
      <w:proofErr w:type="spellStart"/>
      <w:r>
        <w:t>manipulá</w:t>
      </w:r>
      <w:proofErr w:type="spellEnd"/>
      <w:r>
        <w:t xml:space="preserve"> todo con delicadeza.</w:t>
      </w:r>
    </w:p>
    <w:p w:rsidR="009F2BCA" w:rsidRDefault="009F2BCA" w:rsidP="009F2BCA">
      <w:pPr>
        <w:pStyle w:val="Prrafodelista"/>
        <w:numPr>
          <w:ilvl w:val="0"/>
          <w:numId w:val="1"/>
        </w:numPr>
        <w:contextualSpacing w:val="0"/>
      </w:pPr>
      <w:r>
        <w:t xml:space="preserve">Si </w:t>
      </w:r>
      <w:proofErr w:type="spellStart"/>
      <w:r>
        <w:t>usás</w:t>
      </w:r>
      <w:proofErr w:type="spellEnd"/>
      <w:r>
        <w:t xml:space="preserve"> reactivos químicos:</w:t>
      </w:r>
    </w:p>
    <w:p w:rsidR="00DE619A" w:rsidRDefault="00DE619A" w:rsidP="00DE619A">
      <w:pPr>
        <w:pStyle w:val="Prrafodelista"/>
        <w:numPr>
          <w:ilvl w:val="1"/>
          <w:numId w:val="1"/>
        </w:numPr>
        <w:contextualSpacing w:val="0"/>
      </w:pPr>
      <w:proofErr w:type="spellStart"/>
      <w:r>
        <w:t>Asegurate</w:t>
      </w:r>
      <w:proofErr w:type="spellEnd"/>
      <w:r>
        <w:t xml:space="preserve"> de que cada recipiente de almacenamiento que uses esté rotulado.</w:t>
      </w:r>
    </w:p>
    <w:p w:rsidR="00DE619A" w:rsidRDefault="00DE619A" w:rsidP="00DE619A">
      <w:pPr>
        <w:pStyle w:val="Prrafodelista"/>
        <w:numPr>
          <w:ilvl w:val="1"/>
          <w:numId w:val="1"/>
        </w:numPr>
        <w:contextualSpacing w:val="0"/>
      </w:pPr>
      <w:proofErr w:type="spellStart"/>
      <w:r>
        <w:t>Leé</w:t>
      </w:r>
      <w:proofErr w:type="spellEnd"/>
      <w:r>
        <w:t xml:space="preserve"> la hoja de seguridad de cada reactivo.</w:t>
      </w:r>
      <w:r>
        <w:t xml:space="preserve"> </w:t>
      </w:r>
    </w:p>
    <w:p w:rsidR="00DE619A" w:rsidRDefault="00DE619A" w:rsidP="00DE619A">
      <w:pPr>
        <w:pStyle w:val="Prrafodelista"/>
        <w:numPr>
          <w:ilvl w:val="1"/>
          <w:numId w:val="1"/>
        </w:numPr>
        <w:contextualSpacing w:val="0"/>
      </w:pPr>
      <w:proofErr w:type="spellStart"/>
      <w:r>
        <w:t>Prestá</w:t>
      </w:r>
      <w:proofErr w:type="spellEnd"/>
      <w:r>
        <w:t xml:space="preserve"> especial atención a los elementos corrosivos, tóxicos y/o inflamables.</w:t>
      </w:r>
    </w:p>
    <w:p w:rsidR="009F2BCA" w:rsidRDefault="009F2BCA" w:rsidP="009F2BCA">
      <w:pPr>
        <w:pStyle w:val="Prrafodelista"/>
        <w:numPr>
          <w:ilvl w:val="1"/>
          <w:numId w:val="1"/>
        </w:numPr>
        <w:contextualSpacing w:val="0"/>
      </w:pPr>
      <w:r>
        <w:t>No los pruebes ni huelas.</w:t>
      </w:r>
    </w:p>
    <w:p w:rsidR="009F2BCA" w:rsidRDefault="009F2BCA" w:rsidP="009F2BCA">
      <w:pPr>
        <w:pStyle w:val="Prrafodelista"/>
        <w:numPr>
          <w:ilvl w:val="1"/>
          <w:numId w:val="1"/>
        </w:numPr>
        <w:contextualSpacing w:val="0"/>
      </w:pPr>
      <w:r>
        <w:t>No dejes que tomen contacto con tu piel.</w:t>
      </w:r>
    </w:p>
    <w:p w:rsidR="009F2BCA" w:rsidRDefault="009F2BCA" w:rsidP="009F2BCA">
      <w:pPr>
        <w:pStyle w:val="Prrafodelista"/>
        <w:numPr>
          <w:ilvl w:val="1"/>
          <w:numId w:val="1"/>
        </w:numPr>
        <w:contextualSpacing w:val="0"/>
      </w:pPr>
      <w:r>
        <w:t xml:space="preserve">No </w:t>
      </w:r>
      <w:r w:rsidR="00A142FC">
        <w:t xml:space="preserve">extraigas líquidos con la pipeta y tu </w:t>
      </w:r>
      <w:r>
        <w:t xml:space="preserve">boca, </w:t>
      </w:r>
      <w:proofErr w:type="spellStart"/>
      <w:r>
        <w:t>usá</w:t>
      </w:r>
      <w:proofErr w:type="spellEnd"/>
      <w:r>
        <w:t xml:space="preserve"> una propipeta.</w:t>
      </w:r>
    </w:p>
    <w:p w:rsidR="00DE619A" w:rsidRDefault="00DE619A" w:rsidP="009F2BCA">
      <w:pPr>
        <w:pStyle w:val="Prrafodelista"/>
        <w:numPr>
          <w:ilvl w:val="1"/>
          <w:numId w:val="1"/>
        </w:numPr>
        <w:contextualSpacing w:val="0"/>
      </w:pPr>
      <w:r>
        <w:t>No los mezcles, salvo para llevar a cabo la reacción objeto de tu estudio.</w:t>
      </w:r>
    </w:p>
    <w:p w:rsidR="00A142FC" w:rsidRDefault="00A142FC" w:rsidP="00A142FC">
      <w:pPr>
        <w:pStyle w:val="Prrafodelista"/>
        <w:numPr>
          <w:ilvl w:val="1"/>
          <w:numId w:val="1"/>
        </w:numPr>
        <w:contextualSpacing w:val="0"/>
      </w:pPr>
      <w:r>
        <w:t>No comas, fumes o bebas en el laboratorio.</w:t>
      </w:r>
    </w:p>
    <w:p w:rsidR="00DE619A" w:rsidRDefault="00DE619A" w:rsidP="009F2BCA">
      <w:pPr>
        <w:pStyle w:val="Prrafodelista"/>
        <w:numPr>
          <w:ilvl w:val="1"/>
          <w:numId w:val="1"/>
        </w:numPr>
        <w:contextualSpacing w:val="0"/>
      </w:pPr>
      <w:proofErr w:type="spellStart"/>
      <w:r>
        <w:t>Mantené</w:t>
      </w:r>
      <w:proofErr w:type="spellEnd"/>
      <w:r>
        <w:t xml:space="preserve"> los solventes y sus vapores lejos de chispas y llamas.</w:t>
      </w:r>
    </w:p>
    <w:p w:rsidR="00DE619A" w:rsidRDefault="00DE619A" w:rsidP="009F2BCA">
      <w:pPr>
        <w:pStyle w:val="Prrafodelista"/>
        <w:numPr>
          <w:ilvl w:val="1"/>
          <w:numId w:val="1"/>
        </w:numPr>
        <w:contextualSpacing w:val="0"/>
      </w:pPr>
      <w:r>
        <w:t xml:space="preserve">No viertas agua sobre ácidos </w:t>
      </w:r>
      <w:r w:rsidR="00D952DD">
        <w:t xml:space="preserve">o bases </w:t>
      </w:r>
      <w:r>
        <w:t>concentrad</w:t>
      </w:r>
      <w:r w:rsidR="00D952DD">
        <w:t>a</w:t>
      </w:r>
      <w:r>
        <w:t xml:space="preserve">s, sino al revés y lentamente. </w:t>
      </w:r>
      <w:proofErr w:type="spellStart"/>
      <w:r>
        <w:t>Tené</w:t>
      </w:r>
      <w:proofErr w:type="spellEnd"/>
      <w:r>
        <w:t xml:space="preserve"> en cuenta que algunas reacciones son fuertemente exotérmicas.</w:t>
      </w:r>
    </w:p>
    <w:p w:rsidR="00DE619A" w:rsidRDefault="00DE619A" w:rsidP="00DE619A">
      <w:pPr>
        <w:pStyle w:val="Prrafodelista"/>
        <w:numPr>
          <w:ilvl w:val="1"/>
          <w:numId w:val="1"/>
        </w:numPr>
        <w:contextualSpacing w:val="0"/>
      </w:pPr>
      <w:proofErr w:type="spellStart"/>
      <w:r>
        <w:t>Usá</w:t>
      </w:r>
      <w:proofErr w:type="spellEnd"/>
      <w:r>
        <w:t xml:space="preserve"> gafas de seguridad, guardapolvos y guantes.</w:t>
      </w:r>
    </w:p>
    <w:p w:rsidR="009F2BCA" w:rsidRDefault="009F2BCA" w:rsidP="009F2BCA">
      <w:pPr>
        <w:pStyle w:val="Prrafodelista"/>
        <w:numPr>
          <w:ilvl w:val="1"/>
          <w:numId w:val="1"/>
        </w:numPr>
        <w:contextualSpacing w:val="0"/>
      </w:pPr>
      <w:r>
        <w:t>Si algo te salpicó, lávate con agua corriendo por lo menos por 20 minutos o hasta que tu docente te consiga ayuda.</w:t>
      </w:r>
    </w:p>
    <w:p w:rsidR="00DE619A" w:rsidRDefault="00616272" w:rsidP="00DE619A">
      <w:pPr>
        <w:pStyle w:val="Prrafodelista"/>
        <w:numPr>
          <w:ilvl w:val="1"/>
          <w:numId w:val="1"/>
        </w:numPr>
        <w:contextualSpacing w:val="0"/>
      </w:pPr>
      <w:proofErr w:type="spellStart"/>
      <w:r>
        <w:t>Asegurate</w:t>
      </w:r>
      <w:proofErr w:type="spellEnd"/>
      <w:r>
        <w:t xml:space="preserve"> de que la emisión de gases y vapores sea adecuadamente </w:t>
      </w:r>
      <w:r w:rsidR="00DE619A">
        <w:t>neutralizada por un sistema de ventilación y/o extracción.</w:t>
      </w:r>
    </w:p>
    <w:p w:rsidR="00616272" w:rsidRDefault="00616272" w:rsidP="009F2BCA">
      <w:pPr>
        <w:pStyle w:val="Prrafodelista"/>
        <w:numPr>
          <w:ilvl w:val="1"/>
          <w:numId w:val="1"/>
        </w:numPr>
        <w:contextualSpacing w:val="0"/>
      </w:pPr>
      <w:proofErr w:type="spellStart"/>
      <w:r>
        <w:t>Lavate</w:t>
      </w:r>
      <w:proofErr w:type="spellEnd"/>
      <w:r>
        <w:t xml:space="preserve"> concienzudamente las manos cuando termines tu trabajo.</w:t>
      </w:r>
    </w:p>
    <w:p w:rsidR="00DE619A" w:rsidRDefault="00DE619A" w:rsidP="00DE619A">
      <w:pPr>
        <w:pStyle w:val="Prrafodelista"/>
        <w:numPr>
          <w:ilvl w:val="0"/>
          <w:numId w:val="1"/>
        </w:numPr>
        <w:contextualSpacing w:val="0"/>
      </w:pPr>
      <w:r>
        <w:t xml:space="preserve">Si </w:t>
      </w:r>
      <w:proofErr w:type="spellStart"/>
      <w:r>
        <w:t>usás</w:t>
      </w:r>
      <w:proofErr w:type="spellEnd"/>
      <w:r>
        <w:t xml:space="preserve"> rayos láser u otros emisores de radiación intensa:</w:t>
      </w:r>
    </w:p>
    <w:p w:rsidR="00DE619A" w:rsidRDefault="00DE619A" w:rsidP="00DE619A">
      <w:pPr>
        <w:pStyle w:val="Prrafodelista"/>
        <w:numPr>
          <w:ilvl w:val="1"/>
          <w:numId w:val="1"/>
        </w:numPr>
        <w:contextualSpacing w:val="0"/>
      </w:pPr>
      <w:r>
        <w:t>Nunca los apuntes a nadie y menos a los ojos.</w:t>
      </w:r>
    </w:p>
    <w:p w:rsidR="00DE619A" w:rsidRDefault="00DE619A" w:rsidP="00DE619A">
      <w:pPr>
        <w:pStyle w:val="Prrafodelista"/>
        <w:numPr>
          <w:ilvl w:val="1"/>
          <w:numId w:val="1"/>
        </w:numPr>
        <w:contextualSpacing w:val="0"/>
      </w:pPr>
      <w:proofErr w:type="spellStart"/>
      <w:r>
        <w:lastRenderedPageBreak/>
        <w:t>Tené</w:t>
      </w:r>
      <w:proofErr w:type="spellEnd"/>
      <w:r>
        <w:t xml:space="preserve"> en cuenta que algunas radiaciones son invisibles, pero igualmente pueden afectar la vista y la piel. La intensidad percibida no siempre guarda relación con la que realmente se recibe:</w:t>
      </w:r>
    </w:p>
    <w:p w:rsidR="00DE619A" w:rsidRDefault="00DE619A" w:rsidP="00DE619A">
      <w:pPr>
        <w:pStyle w:val="Prrafodelista"/>
        <w:numPr>
          <w:ilvl w:val="2"/>
          <w:numId w:val="1"/>
        </w:numPr>
        <w:contextualSpacing w:val="0"/>
      </w:pPr>
      <w:r>
        <w:t xml:space="preserve">Los rayos ultravioletas, los X y </w:t>
      </w:r>
      <w:proofErr w:type="gramStart"/>
      <w:r>
        <w:t>los ga</w:t>
      </w:r>
      <w:r w:rsidR="00FE1E0D">
        <w:t>m</w:t>
      </w:r>
      <w:r>
        <w:t>ma</w:t>
      </w:r>
      <w:proofErr w:type="gramEnd"/>
      <w:r>
        <w:t xml:space="preserve"> casi nunca se sienten en lo absoluto, pero tienen profundos efectos sobre el cuerpo y aumentan las posibilidades de tener cáncer</w:t>
      </w:r>
      <w:r w:rsidR="00FE1E0D">
        <w:t>, entre otras cosas</w:t>
      </w:r>
      <w:r>
        <w:t>.</w:t>
      </w:r>
    </w:p>
    <w:p w:rsidR="00DE619A" w:rsidRDefault="00DE619A" w:rsidP="00DE619A">
      <w:pPr>
        <w:pStyle w:val="Prrafodelista"/>
        <w:numPr>
          <w:ilvl w:val="2"/>
          <w:numId w:val="1"/>
        </w:numPr>
        <w:contextualSpacing w:val="0"/>
      </w:pPr>
      <w:r>
        <w:t>Las microondas intensas propician la aparición del glaucoma.</w:t>
      </w:r>
    </w:p>
    <w:p w:rsidR="00BF58D4" w:rsidRDefault="00BF58D4" w:rsidP="00DE619A">
      <w:pPr>
        <w:pStyle w:val="Prrafodelista"/>
        <w:numPr>
          <w:ilvl w:val="2"/>
          <w:numId w:val="1"/>
        </w:numPr>
        <w:contextualSpacing w:val="0"/>
      </w:pPr>
      <w:r>
        <w:t>Las infrarrojas pueden irritar la vista y producir quemaduras.</w:t>
      </w:r>
    </w:p>
    <w:p w:rsidR="00BF58D4" w:rsidRDefault="00BF58D4" w:rsidP="00DE619A">
      <w:pPr>
        <w:pStyle w:val="Prrafodelista"/>
        <w:numPr>
          <w:ilvl w:val="2"/>
          <w:numId w:val="1"/>
        </w:numPr>
        <w:contextualSpacing w:val="0"/>
      </w:pPr>
      <w:r>
        <w:t xml:space="preserve">Los rayos láser, aún los de potencias del orden del </w:t>
      </w:r>
      <w:proofErr w:type="spellStart"/>
      <w:r>
        <w:t>mW</w:t>
      </w:r>
      <w:proofErr w:type="spellEnd"/>
      <w:r>
        <w:t>, se pueden concentrar en zonas extremadamente pequeñas de la retina y quemarla, produciendo puntos ciegos irreversibles.</w:t>
      </w:r>
    </w:p>
    <w:p w:rsidR="002F3476" w:rsidRPr="000E238A" w:rsidRDefault="002F3476" w:rsidP="000E238A">
      <w:pPr>
        <w:pStyle w:val="Ttulo2"/>
      </w:pPr>
      <w:proofErr w:type="spellStart"/>
      <w:r w:rsidRPr="000E238A">
        <w:t>Aprovechá</w:t>
      </w:r>
      <w:proofErr w:type="spellEnd"/>
      <w:r w:rsidRPr="000E238A">
        <w:t xml:space="preserve"> tu tiempo aquí:</w:t>
      </w:r>
    </w:p>
    <w:p w:rsidR="007A5DC7" w:rsidRDefault="007A5DC7" w:rsidP="000E238A">
      <w:pPr>
        <w:pStyle w:val="Prrafodelista"/>
        <w:numPr>
          <w:ilvl w:val="0"/>
          <w:numId w:val="1"/>
        </w:numPr>
        <w:contextualSpacing w:val="0"/>
      </w:pPr>
      <w:proofErr w:type="spellStart"/>
      <w:r>
        <w:t>Tomá</w:t>
      </w:r>
      <w:proofErr w:type="spellEnd"/>
      <w:r>
        <w:t xml:space="preserve"> en cuenta todas las instrucciones, tanto las escritas como las de comunicación informal.</w:t>
      </w:r>
    </w:p>
    <w:p w:rsidR="007A5DC7" w:rsidRDefault="007A5DC7" w:rsidP="000E238A">
      <w:pPr>
        <w:pStyle w:val="Prrafodelista"/>
        <w:numPr>
          <w:ilvl w:val="0"/>
          <w:numId w:val="1"/>
        </w:numPr>
        <w:contextualSpacing w:val="0"/>
      </w:pPr>
      <w:r>
        <w:t xml:space="preserve">No te quedes con dudas. </w:t>
      </w:r>
      <w:proofErr w:type="spellStart"/>
      <w:r>
        <w:t>Preguntá</w:t>
      </w:r>
      <w:proofErr w:type="spellEnd"/>
      <w:r>
        <w:t xml:space="preserve"> siempre.</w:t>
      </w:r>
    </w:p>
    <w:p w:rsidR="00D952DD" w:rsidRDefault="00D952DD" w:rsidP="000E238A">
      <w:pPr>
        <w:pStyle w:val="Prrafodelista"/>
        <w:numPr>
          <w:ilvl w:val="0"/>
          <w:numId w:val="1"/>
        </w:numPr>
        <w:contextualSpacing w:val="0"/>
      </w:pPr>
      <w:r>
        <w:t xml:space="preserve">Este es el lugar donde </w:t>
      </w:r>
      <w:proofErr w:type="spellStart"/>
      <w:r>
        <w:t>interrogás</w:t>
      </w:r>
      <w:proofErr w:type="spellEnd"/>
      <w:r>
        <w:t xml:space="preserve"> a la Naturaleza. </w:t>
      </w:r>
      <w:proofErr w:type="spellStart"/>
      <w:r>
        <w:t>Hacé</w:t>
      </w:r>
      <w:proofErr w:type="spellEnd"/>
      <w:r>
        <w:t xml:space="preserve"> un esfuerzo especial para enfocarte, mantener las condiciones bajo todo el control que te resulte posible, observar con detenimiento y registrar de manera completa y prolija los resultados. Esto facilitará mucho el análisis posterior, la extracción de conclusiones y su permanencia en tu memoria.</w:t>
      </w:r>
    </w:p>
    <w:p w:rsidR="002F3476" w:rsidRDefault="002F3476" w:rsidP="000E238A">
      <w:pPr>
        <w:pStyle w:val="Ttulo2"/>
      </w:pPr>
      <w:r>
        <w:t>Sé parte activa de la solución:</w:t>
      </w:r>
    </w:p>
    <w:p w:rsidR="00DA2E47" w:rsidRDefault="00DA2E47" w:rsidP="000E238A">
      <w:pPr>
        <w:pStyle w:val="Prrafodelista"/>
        <w:numPr>
          <w:ilvl w:val="0"/>
          <w:numId w:val="1"/>
        </w:numPr>
        <w:contextualSpacing w:val="0"/>
      </w:pPr>
      <w:r>
        <w:t xml:space="preserve">Si alguien se lastimó, </w:t>
      </w:r>
      <w:proofErr w:type="spellStart"/>
      <w:r>
        <w:t>avisá</w:t>
      </w:r>
      <w:proofErr w:type="spellEnd"/>
      <w:r>
        <w:t xml:space="preserve"> inmediatamente.</w:t>
      </w:r>
    </w:p>
    <w:p w:rsidR="00DA2E47" w:rsidRDefault="00DA2E47" w:rsidP="000E238A">
      <w:pPr>
        <w:pStyle w:val="Prrafodelista"/>
        <w:numPr>
          <w:ilvl w:val="0"/>
          <w:numId w:val="1"/>
        </w:numPr>
        <w:contextualSpacing w:val="0"/>
      </w:pPr>
      <w:proofErr w:type="spellStart"/>
      <w:r>
        <w:t>Identificá</w:t>
      </w:r>
      <w:proofErr w:type="spellEnd"/>
      <w:r>
        <w:t xml:space="preserve"> cada uno de los elementos que se ponen a tu disposición al principio del trabajo práctico y </w:t>
      </w:r>
      <w:proofErr w:type="spellStart"/>
      <w:r>
        <w:t>contrastalo</w:t>
      </w:r>
      <w:r w:rsidR="0076657C">
        <w:t>s</w:t>
      </w:r>
      <w:proofErr w:type="spellEnd"/>
      <w:r>
        <w:t xml:space="preserve"> contra la lista de elementos que te proporcionó tu docente</w:t>
      </w:r>
      <w:r w:rsidR="0076657C">
        <w:t>, la guía de trabajos prácticos</w:t>
      </w:r>
      <w:r>
        <w:t xml:space="preserve"> o, en el caso de equipos completos a caja cerrada, la lista de control de stock que suele estar en las primeras páginas de los manuales respectivos.</w:t>
      </w:r>
    </w:p>
    <w:p w:rsidR="00220788" w:rsidRDefault="007A5DC7" w:rsidP="000E238A">
      <w:pPr>
        <w:pStyle w:val="Prrafodelista"/>
        <w:numPr>
          <w:ilvl w:val="0"/>
          <w:numId w:val="1"/>
        </w:numPr>
        <w:contextualSpacing w:val="0"/>
      </w:pPr>
      <w:r>
        <w:t xml:space="preserve">Si algo se rompió, extravió o no funciona de acuerdo a lo esperado, </w:t>
      </w:r>
      <w:proofErr w:type="spellStart"/>
      <w:r>
        <w:t>informalo</w:t>
      </w:r>
      <w:proofErr w:type="spellEnd"/>
      <w:r>
        <w:t xml:space="preserve"> inmediatamente. Cuanto más pronto y </w:t>
      </w:r>
      <w:r w:rsidR="00220788">
        <w:t xml:space="preserve">con mejor información </w:t>
      </w:r>
      <w:r>
        <w:t>se toman medidas, más</w:t>
      </w:r>
      <w:r w:rsidR="00220788">
        <w:t xml:space="preserve"> simple suele ser la solución.</w:t>
      </w:r>
    </w:p>
    <w:p w:rsidR="00220788" w:rsidRDefault="00DA2E47" w:rsidP="000E238A">
      <w:pPr>
        <w:pStyle w:val="Prrafodelista"/>
        <w:numPr>
          <w:ilvl w:val="0"/>
          <w:numId w:val="1"/>
        </w:numPr>
        <w:contextualSpacing w:val="0"/>
      </w:pPr>
      <w:r>
        <w:t xml:space="preserve">Cuando hayas terminado tu trabajo, </w:t>
      </w:r>
      <w:proofErr w:type="spellStart"/>
      <w:r>
        <w:t>secá</w:t>
      </w:r>
      <w:proofErr w:type="spellEnd"/>
      <w:r>
        <w:t xml:space="preserve">, </w:t>
      </w:r>
      <w:proofErr w:type="spellStart"/>
      <w:r>
        <w:t>limpiá</w:t>
      </w:r>
      <w:proofErr w:type="spellEnd"/>
      <w:r>
        <w:t xml:space="preserve">, </w:t>
      </w:r>
      <w:proofErr w:type="spellStart"/>
      <w:r>
        <w:t>desenredá</w:t>
      </w:r>
      <w:proofErr w:type="spellEnd"/>
      <w:r>
        <w:t xml:space="preserve">, etc., y </w:t>
      </w:r>
      <w:proofErr w:type="spellStart"/>
      <w:r>
        <w:t>volvé</w:t>
      </w:r>
      <w:proofErr w:type="spellEnd"/>
      <w:r>
        <w:t xml:space="preserve"> a contrastar los elementos que estás devolviendo contra el listado inicial.</w:t>
      </w:r>
    </w:p>
    <w:p w:rsidR="00387AAD" w:rsidRDefault="00387AAD" w:rsidP="000E238A">
      <w:pPr>
        <w:pStyle w:val="Prrafodelista"/>
        <w:numPr>
          <w:ilvl w:val="0"/>
          <w:numId w:val="1"/>
        </w:numPr>
        <w:contextualSpacing w:val="0"/>
      </w:pPr>
      <w:proofErr w:type="spellStart"/>
      <w:r>
        <w:t>Apagá</w:t>
      </w:r>
      <w:proofErr w:type="spellEnd"/>
      <w:r>
        <w:t xml:space="preserve"> todo antes de irte: fuentes, </w:t>
      </w:r>
      <w:r w:rsidR="00D33698">
        <w:t xml:space="preserve">calefactores, </w:t>
      </w:r>
      <w:r>
        <w:t>mecheros, etc.</w:t>
      </w:r>
    </w:p>
    <w:p w:rsidR="00DA2E47" w:rsidRDefault="00DA2E47" w:rsidP="000E238A">
      <w:pPr>
        <w:pStyle w:val="Prrafodelista"/>
        <w:numPr>
          <w:ilvl w:val="0"/>
          <w:numId w:val="1"/>
        </w:numPr>
        <w:contextualSpacing w:val="0"/>
      </w:pPr>
      <w:proofErr w:type="spellStart"/>
      <w:r>
        <w:t>Dejá</w:t>
      </w:r>
      <w:proofErr w:type="spellEnd"/>
      <w:r>
        <w:t xml:space="preserve"> la mesada aún más limpia y ordenada que lo que la encontraste.</w:t>
      </w:r>
    </w:p>
    <w:p w:rsidR="009F2BCA" w:rsidRDefault="000A5C72" w:rsidP="000E238A">
      <w:pPr>
        <w:pStyle w:val="Prrafodelista"/>
        <w:numPr>
          <w:ilvl w:val="0"/>
          <w:numId w:val="1"/>
        </w:numPr>
        <w:contextualSpacing w:val="0"/>
      </w:pPr>
      <w:r>
        <w:t>Aunque no sea tu responsabilidad directa</w:t>
      </w:r>
      <w:r w:rsidR="009F2BCA">
        <w:t>:</w:t>
      </w:r>
    </w:p>
    <w:p w:rsidR="000A5C72" w:rsidRDefault="009F2BCA" w:rsidP="009F2BCA">
      <w:pPr>
        <w:pStyle w:val="Prrafodelista"/>
        <w:numPr>
          <w:ilvl w:val="1"/>
          <w:numId w:val="1"/>
        </w:numPr>
        <w:contextualSpacing w:val="0"/>
      </w:pPr>
      <w:proofErr w:type="spellStart"/>
      <w:r>
        <w:t>A</w:t>
      </w:r>
      <w:r w:rsidR="000A5C72">
        <w:t>seg</w:t>
      </w:r>
      <w:r>
        <w:t>u</w:t>
      </w:r>
      <w:r w:rsidR="000A5C72">
        <w:t>rate</w:t>
      </w:r>
      <w:proofErr w:type="spellEnd"/>
      <w:r w:rsidR="000A5C72">
        <w:t xml:space="preserve"> de que el acceso a matafuegos, mangueras, canillas, lavaojos, cubos con arena, mantas para apagar fuego, llaves de corte eléctrico, de gas y otro</w:t>
      </w:r>
      <w:r w:rsidR="007364BD">
        <w:t>s</w:t>
      </w:r>
      <w:r w:rsidR="000A5C72">
        <w:t xml:space="preserve"> servicios estén siempre visibles y despejados.</w:t>
      </w:r>
    </w:p>
    <w:p w:rsidR="009F2BCA" w:rsidRDefault="009F2BCA" w:rsidP="009F2BCA">
      <w:pPr>
        <w:pStyle w:val="Prrafodelista"/>
        <w:numPr>
          <w:ilvl w:val="1"/>
          <w:numId w:val="1"/>
        </w:numPr>
        <w:contextualSpacing w:val="0"/>
      </w:pPr>
      <w:proofErr w:type="spellStart"/>
      <w:r>
        <w:t>Asegurate</w:t>
      </w:r>
      <w:proofErr w:type="spellEnd"/>
      <w:r>
        <w:t xml:space="preserve"> de que esté a la vista un cartel con los números de teléfono destinados a emergencias.</w:t>
      </w:r>
    </w:p>
    <w:p w:rsidR="000A5C72" w:rsidRDefault="009F2BCA" w:rsidP="000E238A">
      <w:pPr>
        <w:pStyle w:val="Prrafodelista"/>
        <w:numPr>
          <w:ilvl w:val="0"/>
          <w:numId w:val="1"/>
        </w:numPr>
        <w:contextualSpacing w:val="0"/>
      </w:pPr>
      <w:r>
        <w:t xml:space="preserve">Si se activa una alarma de incendio, </w:t>
      </w:r>
      <w:proofErr w:type="spellStart"/>
      <w:r>
        <w:t>abandoná</w:t>
      </w:r>
      <w:proofErr w:type="spellEnd"/>
      <w:r>
        <w:t xml:space="preserve"> el lugar sin demoras.</w:t>
      </w:r>
    </w:p>
    <w:p w:rsidR="009F2BCA" w:rsidRDefault="009F2BCA" w:rsidP="008245A3">
      <w:bookmarkStart w:id="0" w:name="_GoBack"/>
      <w:bookmarkEnd w:id="0"/>
    </w:p>
    <w:sectPr w:rsidR="009F2BCA" w:rsidSect="00F34C41">
      <w:headerReference w:type="default" r:id="rId8"/>
      <w:footerReference w:type="default" r:id="rId9"/>
      <w:pgSz w:w="11906" w:h="16838"/>
      <w:pgMar w:top="1985" w:right="709" w:bottom="992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EFB" w:rsidRDefault="00963EFB" w:rsidP="00E95877">
      <w:pPr>
        <w:spacing w:before="0"/>
      </w:pPr>
      <w:r>
        <w:separator/>
      </w:r>
    </w:p>
  </w:endnote>
  <w:endnote w:type="continuationSeparator" w:id="0">
    <w:p w:rsidR="00963EFB" w:rsidRDefault="00963EFB" w:rsidP="00E958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14" w:rsidRPr="00CA5ABF" w:rsidRDefault="00D94EE5" w:rsidP="00CA5ABF">
    <w:pPr>
      <w:pStyle w:val="PieTecnoEduSup"/>
    </w:pPr>
    <w:r w:rsidRPr="00CA5ABF">
      <w:t xml:space="preserve">Av. José Javier Díaz 429 </w:t>
    </w:r>
    <w:proofErr w:type="spellStart"/>
    <w:r w:rsidRPr="00CA5ABF">
      <w:t>Bº</w:t>
    </w:r>
    <w:proofErr w:type="spellEnd"/>
    <w:r w:rsidRPr="00CA5ABF">
      <w:t xml:space="preserve"> </w:t>
    </w:r>
    <w:proofErr w:type="spellStart"/>
    <w:r w:rsidRPr="00CA5ABF">
      <w:t>Iponá</w:t>
    </w:r>
    <w:proofErr w:type="spellEnd"/>
    <w:r w:rsidR="00542F14" w:rsidRPr="00CA5ABF">
      <w:tab/>
    </w:r>
    <w:r w:rsidR="00F34C41" w:rsidRPr="00CA5ABF">
      <w:tab/>
    </w:r>
    <w:r w:rsidR="00542F14" w:rsidRPr="00CA5ABF">
      <w:t>Telefax (+54) (0) (351) 461 7007 (líneas rotativas)</w:t>
    </w:r>
  </w:p>
  <w:p w:rsidR="00D94EE5" w:rsidRPr="002541D4" w:rsidRDefault="002541D4" w:rsidP="00CA5ABF">
    <w:pPr>
      <w:pStyle w:val="PIeTecnoeduInf"/>
    </w:pPr>
    <w:r w:rsidRPr="00023583">
      <w:rPr>
        <w:smallCaps/>
      </w:rPr>
      <w:t xml:space="preserve"> (</w:t>
    </w:r>
    <w:r w:rsidR="00D94EE5" w:rsidRPr="00023583">
      <w:rPr>
        <w:smallCaps/>
      </w:rPr>
      <w:t>X5016</w:t>
    </w:r>
    <w:proofErr w:type="gramStart"/>
    <w:r w:rsidR="00D94EE5" w:rsidRPr="00023583">
      <w:rPr>
        <w:smallCaps/>
      </w:rPr>
      <w:t>BHE</w:t>
    </w:r>
    <w:r w:rsidRPr="00023583">
      <w:rPr>
        <w:smallCaps/>
      </w:rPr>
      <w:t>)</w:t>
    </w:r>
    <w:r w:rsidR="00D94EE5" w:rsidRPr="00023583">
      <w:rPr>
        <w:smallCaps/>
      </w:rPr>
      <w:t>Córdoba</w:t>
    </w:r>
    <w:proofErr w:type="gramEnd"/>
    <w:r w:rsidR="00542F14" w:rsidRPr="00023583">
      <w:rPr>
        <w:smallCaps/>
      </w:rPr>
      <w:t xml:space="preserve"> </w:t>
    </w:r>
    <w:r w:rsidR="00F34C41">
      <w:rPr>
        <w:smallCaps/>
      </w:rPr>
      <w:t>–</w:t>
    </w:r>
    <w:r w:rsidR="00542F14" w:rsidRPr="00023583">
      <w:rPr>
        <w:smallCaps/>
      </w:rPr>
      <w:t xml:space="preserve"> </w:t>
    </w:r>
    <w:r w:rsidR="00380EF5" w:rsidRPr="00023583">
      <w:rPr>
        <w:smallCaps/>
      </w:rPr>
      <w:t>Argentina</w:t>
    </w:r>
    <w:r w:rsidR="00F34C41">
      <w:rPr>
        <w:smallCaps/>
      </w:rPr>
      <w:tab/>
    </w:r>
    <w:r w:rsidR="00542F14" w:rsidRPr="002541D4">
      <w:fldChar w:fldCharType="begin"/>
    </w:r>
    <w:r w:rsidR="00542F14" w:rsidRPr="002541D4">
      <w:instrText>PAGE   \* MERGEFORMAT</w:instrText>
    </w:r>
    <w:r w:rsidR="00542F14" w:rsidRPr="002541D4">
      <w:fldChar w:fldCharType="separate"/>
    </w:r>
    <w:r w:rsidR="00CA5ABF" w:rsidRPr="00CA5ABF">
      <w:rPr>
        <w:noProof/>
        <w:lang w:val="es-ES"/>
      </w:rPr>
      <w:t>1</w:t>
    </w:r>
    <w:r w:rsidR="00542F14" w:rsidRPr="002541D4">
      <w:fldChar w:fldCharType="end"/>
    </w:r>
    <w:r w:rsidR="00542F14">
      <w:tab/>
    </w:r>
    <w:hyperlink r:id="rId1" w:history="1">
      <w:r w:rsidR="00D94EE5"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EFB" w:rsidRDefault="00963EFB" w:rsidP="00E95877">
      <w:pPr>
        <w:spacing w:before="0"/>
      </w:pPr>
      <w:r>
        <w:separator/>
      </w:r>
    </w:p>
  </w:footnote>
  <w:footnote w:type="continuationSeparator" w:id="0">
    <w:p w:rsidR="00963EFB" w:rsidRDefault="00963EFB" w:rsidP="00E958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877" w:rsidRPr="00D94EE5" w:rsidRDefault="00C74B5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781A"/>
    <w:multiLevelType w:val="hybridMultilevel"/>
    <w:tmpl w:val="ABC89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C7"/>
    <w:rsid w:val="00023583"/>
    <w:rsid w:val="000A5C72"/>
    <w:rsid w:val="000E238A"/>
    <w:rsid w:val="001058A6"/>
    <w:rsid w:val="00203C50"/>
    <w:rsid w:val="00220788"/>
    <w:rsid w:val="002541D4"/>
    <w:rsid w:val="002F3476"/>
    <w:rsid w:val="00326E76"/>
    <w:rsid w:val="00380EF5"/>
    <w:rsid w:val="00387AAD"/>
    <w:rsid w:val="003F3FAE"/>
    <w:rsid w:val="004C5807"/>
    <w:rsid w:val="00542F14"/>
    <w:rsid w:val="0057339A"/>
    <w:rsid w:val="00616272"/>
    <w:rsid w:val="006339A3"/>
    <w:rsid w:val="006579EC"/>
    <w:rsid w:val="00710699"/>
    <w:rsid w:val="007364BD"/>
    <w:rsid w:val="0076657C"/>
    <w:rsid w:val="00783DE9"/>
    <w:rsid w:val="007A5DC7"/>
    <w:rsid w:val="008245A3"/>
    <w:rsid w:val="008537BB"/>
    <w:rsid w:val="008D2EF1"/>
    <w:rsid w:val="00956092"/>
    <w:rsid w:val="00963EFB"/>
    <w:rsid w:val="009C3E55"/>
    <w:rsid w:val="009F2BCA"/>
    <w:rsid w:val="00A142FC"/>
    <w:rsid w:val="00A24E4B"/>
    <w:rsid w:val="00B04034"/>
    <w:rsid w:val="00BF58D4"/>
    <w:rsid w:val="00C23686"/>
    <w:rsid w:val="00C5695C"/>
    <w:rsid w:val="00C74B5D"/>
    <w:rsid w:val="00C75C78"/>
    <w:rsid w:val="00CA5ABF"/>
    <w:rsid w:val="00D33698"/>
    <w:rsid w:val="00D94EE5"/>
    <w:rsid w:val="00D952DD"/>
    <w:rsid w:val="00DA2E47"/>
    <w:rsid w:val="00DE619A"/>
    <w:rsid w:val="00E95877"/>
    <w:rsid w:val="00EA5ED0"/>
    <w:rsid w:val="00EE4B82"/>
    <w:rsid w:val="00F34C41"/>
    <w:rsid w:val="00FE1AB5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E94680C"/>
  <w15:chartTrackingRefBased/>
  <w15:docId w15:val="{87852DA4-7727-4FF7-A6AB-460272F9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5ABF"/>
    <w:pPr>
      <w:tabs>
        <w:tab w:val="right" w:pos="9979"/>
      </w:tabs>
      <w:spacing w:before="120" w:after="0" w:line="240" w:lineRule="auto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A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238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7A5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A5DC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E23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5F82-DF8C-4C64-82FB-AAE46CDD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0</TotalTime>
  <Pages>3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2016-10-07T17:58:00Z</cp:lastPrinted>
  <dcterms:created xsi:type="dcterms:W3CDTF">2019-09-30T16:17:00Z</dcterms:created>
  <dcterms:modified xsi:type="dcterms:W3CDTF">2019-09-30T16:17:00Z</dcterms:modified>
</cp:coreProperties>
</file>