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686F" w14:textId="076DD81B" w:rsidR="005C2FA5" w:rsidRDefault="005C2FA5">
      <w:pPr>
        <w:pStyle w:val="Ttulo1"/>
      </w:pPr>
      <w:bookmarkStart w:id="0" w:name="_Toc39483045"/>
      <w:r>
        <w:t>Sistema All in One Interactivo TLT 65 Full</w:t>
      </w:r>
      <w:r w:rsidR="00996391">
        <w:t xml:space="preserve"> </w:t>
      </w:r>
      <w:bookmarkEnd w:id="0"/>
      <w:r w:rsidR="00A60987">
        <w:t>3</w:t>
      </w:r>
    </w:p>
    <w:p w14:paraId="05F9349F" w14:textId="77777777" w:rsidR="005C2FA5" w:rsidRDefault="005C2FA5">
      <w:pPr>
        <w:pStyle w:val="Ttulo1"/>
        <w:rPr>
          <w:lang w:val="es-AR"/>
        </w:rPr>
      </w:pPr>
      <w:bookmarkStart w:id="1" w:name="_Toc39483046"/>
      <w:r>
        <w:rPr>
          <w:lang w:val="es-AR"/>
        </w:rPr>
        <w:t>Manual del Usuario</w:t>
      </w:r>
      <w:bookmarkEnd w:id="1"/>
    </w:p>
    <w:p w14:paraId="44645BBA" w14:textId="77777777" w:rsidR="003B618C" w:rsidRDefault="003B618C" w:rsidP="003B618C">
      <w:pPr>
        <w:rPr>
          <w:lang w:val="es-AR"/>
        </w:rPr>
      </w:pPr>
    </w:p>
    <w:p w14:paraId="591FCF9A" w14:textId="77777777" w:rsidR="003B618C" w:rsidRPr="003B618C" w:rsidRDefault="003B618C" w:rsidP="003B618C">
      <w:pPr>
        <w:rPr>
          <w:lang w:val="es-AR"/>
        </w:rPr>
      </w:pPr>
    </w:p>
    <w:p w14:paraId="346C2967" w14:textId="68C40E67" w:rsidR="003B618C" w:rsidRPr="00C66F53" w:rsidRDefault="00A60987" w:rsidP="00AA6017">
      <w:pPr>
        <w:pStyle w:val="Figura"/>
      </w:pPr>
      <w:r>
        <w:drawing>
          <wp:inline distT="0" distB="0" distL="0" distR="0" wp14:anchorId="446982A0" wp14:editId="5D14F0FC">
            <wp:extent cx="2647950" cy="35665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3703" cy="3574261"/>
                    </a:xfrm>
                    <a:prstGeom prst="rect">
                      <a:avLst/>
                    </a:prstGeom>
                  </pic:spPr>
                </pic:pic>
              </a:graphicData>
            </a:graphic>
          </wp:inline>
        </w:drawing>
      </w:r>
    </w:p>
    <w:p w14:paraId="347D21D2" w14:textId="77777777" w:rsidR="006F5130" w:rsidRDefault="006F5130" w:rsidP="009D2E0A">
      <w:pPr>
        <w:rPr>
          <w:rFonts w:ascii="Arial-BoldMT" w:hAnsi="Arial-BoldMT"/>
          <w:b/>
          <w:bCs/>
          <w:sz w:val="36"/>
          <w:szCs w:val="36"/>
          <w:lang w:val="es-AR"/>
        </w:rPr>
      </w:pPr>
    </w:p>
    <w:p w14:paraId="3F87411E" w14:textId="77777777" w:rsidR="009D2E0A" w:rsidRDefault="009D2E0A" w:rsidP="009D2E0A">
      <w:pPr>
        <w:rPr>
          <w:rFonts w:ascii="Arial-BoldMT" w:hAnsi="Arial-BoldMT"/>
          <w:b/>
          <w:bCs/>
          <w:sz w:val="36"/>
          <w:szCs w:val="36"/>
          <w:lang w:val="es-AR"/>
        </w:rPr>
      </w:pPr>
      <w:r>
        <w:rPr>
          <w:rFonts w:ascii="Arial-BoldMT" w:hAnsi="Arial-BoldMT"/>
          <w:b/>
          <w:bCs/>
          <w:sz w:val="36"/>
          <w:szCs w:val="36"/>
          <w:lang w:val="es-AR"/>
        </w:rPr>
        <w:t>Contenidos</w:t>
      </w:r>
    </w:p>
    <w:p w14:paraId="199924FC" w14:textId="11D3C3C4" w:rsidR="00A65741" w:rsidRDefault="003B618C">
      <w:pPr>
        <w:pStyle w:val="TDC1"/>
        <w:tabs>
          <w:tab w:val="right" w:leader="dot" w:pos="8494"/>
        </w:tabs>
        <w:rPr>
          <w:rFonts w:asciiTheme="minorHAnsi" w:eastAsiaTheme="minorEastAsia" w:hAnsiTheme="minorHAnsi" w:cstheme="minorBidi"/>
          <w:noProof/>
          <w:sz w:val="22"/>
          <w:szCs w:val="22"/>
          <w:lang w:val="es-AR" w:eastAsia="es-AR"/>
        </w:rPr>
      </w:pPr>
      <w:r>
        <w:rPr>
          <w:lang w:val="es-AR"/>
        </w:rPr>
        <w:fldChar w:fldCharType="begin"/>
      </w:r>
      <w:r>
        <w:rPr>
          <w:lang w:val="es-AR"/>
        </w:rPr>
        <w:instrText xml:space="preserve"> TOC \o "1-2" \h \z \u </w:instrText>
      </w:r>
      <w:r>
        <w:rPr>
          <w:lang w:val="es-AR"/>
        </w:rPr>
        <w:fldChar w:fldCharType="separate"/>
      </w:r>
      <w:hyperlink w:anchor="_Toc39483045" w:history="1">
        <w:r w:rsidR="00A65741" w:rsidRPr="00FB6E57">
          <w:rPr>
            <w:rStyle w:val="Hipervnculo"/>
            <w:noProof/>
          </w:rPr>
          <w:t xml:space="preserve">Sistema All in One Interactivo TLT 65 Full </w:t>
        </w:r>
        <w:r w:rsidR="000456E1">
          <w:rPr>
            <w:rStyle w:val="Hipervnculo"/>
            <w:noProof/>
          </w:rPr>
          <w:t>3</w:t>
        </w:r>
        <w:r w:rsidR="00A65741">
          <w:rPr>
            <w:noProof/>
            <w:webHidden/>
          </w:rPr>
          <w:tab/>
        </w:r>
        <w:r w:rsidR="00A65741">
          <w:rPr>
            <w:noProof/>
            <w:webHidden/>
          </w:rPr>
          <w:fldChar w:fldCharType="begin"/>
        </w:r>
        <w:r w:rsidR="00A65741">
          <w:rPr>
            <w:noProof/>
            <w:webHidden/>
          </w:rPr>
          <w:instrText xml:space="preserve"> PAGEREF _Toc39483045 \h </w:instrText>
        </w:r>
        <w:r w:rsidR="00A65741">
          <w:rPr>
            <w:noProof/>
            <w:webHidden/>
          </w:rPr>
        </w:r>
        <w:r w:rsidR="00A65741">
          <w:rPr>
            <w:noProof/>
            <w:webHidden/>
          </w:rPr>
          <w:fldChar w:fldCharType="separate"/>
        </w:r>
        <w:r w:rsidR="00A65741">
          <w:rPr>
            <w:noProof/>
            <w:webHidden/>
          </w:rPr>
          <w:t>1</w:t>
        </w:r>
        <w:r w:rsidR="00A65741">
          <w:rPr>
            <w:noProof/>
            <w:webHidden/>
          </w:rPr>
          <w:fldChar w:fldCharType="end"/>
        </w:r>
      </w:hyperlink>
    </w:p>
    <w:p w14:paraId="232C9D28" w14:textId="12F5A86F" w:rsidR="00A65741" w:rsidRDefault="00B51D48">
      <w:pPr>
        <w:pStyle w:val="TDC1"/>
        <w:tabs>
          <w:tab w:val="right" w:leader="dot" w:pos="8494"/>
        </w:tabs>
        <w:rPr>
          <w:rFonts w:asciiTheme="minorHAnsi" w:eastAsiaTheme="minorEastAsia" w:hAnsiTheme="minorHAnsi" w:cstheme="minorBidi"/>
          <w:noProof/>
          <w:sz w:val="22"/>
          <w:szCs w:val="22"/>
          <w:lang w:val="es-AR" w:eastAsia="es-AR"/>
        </w:rPr>
      </w:pPr>
      <w:hyperlink w:anchor="_Toc39483046" w:history="1">
        <w:r w:rsidR="00A65741" w:rsidRPr="00FB6E57">
          <w:rPr>
            <w:rStyle w:val="Hipervnculo"/>
            <w:noProof/>
            <w:lang w:val="es-AR"/>
          </w:rPr>
          <w:t>Manual del Usuario</w:t>
        </w:r>
        <w:r w:rsidR="00A65741">
          <w:rPr>
            <w:noProof/>
            <w:webHidden/>
          </w:rPr>
          <w:tab/>
        </w:r>
        <w:r w:rsidR="00A65741">
          <w:rPr>
            <w:noProof/>
            <w:webHidden/>
          </w:rPr>
          <w:fldChar w:fldCharType="begin"/>
        </w:r>
        <w:r w:rsidR="00A65741">
          <w:rPr>
            <w:noProof/>
            <w:webHidden/>
          </w:rPr>
          <w:instrText xml:space="preserve"> PAGEREF _Toc39483046 \h </w:instrText>
        </w:r>
        <w:r w:rsidR="00A65741">
          <w:rPr>
            <w:noProof/>
            <w:webHidden/>
          </w:rPr>
        </w:r>
        <w:r w:rsidR="00A65741">
          <w:rPr>
            <w:noProof/>
            <w:webHidden/>
          </w:rPr>
          <w:fldChar w:fldCharType="separate"/>
        </w:r>
        <w:r w:rsidR="00A65741">
          <w:rPr>
            <w:noProof/>
            <w:webHidden/>
          </w:rPr>
          <w:t>1</w:t>
        </w:r>
        <w:r w:rsidR="00A65741">
          <w:rPr>
            <w:noProof/>
            <w:webHidden/>
          </w:rPr>
          <w:fldChar w:fldCharType="end"/>
        </w:r>
      </w:hyperlink>
    </w:p>
    <w:p w14:paraId="0195D78F" w14:textId="233B1CC2" w:rsidR="00A65741" w:rsidRDefault="00B51D48">
      <w:pPr>
        <w:pStyle w:val="TDC2"/>
        <w:tabs>
          <w:tab w:val="right" w:leader="dot" w:pos="8494"/>
        </w:tabs>
        <w:rPr>
          <w:rFonts w:asciiTheme="minorHAnsi" w:eastAsiaTheme="minorEastAsia" w:hAnsiTheme="minorHAnsi" w:cstheme="minorBidi"/>
          <w:noProof/>
          <w:sz w:val="22"/>
          <w:szCs w:val="22"/>
          <w:lang w:val="es-AR" w:eastAsia="es-AR"/>
        </w:rPr>
      </w:pPr>
      <w:hyperlink w:anchor="_Toc39483047" w:history="1">
        <w:r w:rsidR="00A65741" w:rsidRPr="00FB6E57">
          <w:rPr>
            <w:rStyle w:val="Hipervnculo"/>
            <w:noProof/>
            <w:lang w:val="es-AR"/>
          </w:rPr>
          <w:t>Seguridad</w:t>
        </w:r>
        <w:r w:rsidR="00A65741">
          <w:rPr>
            <w:noProof/>
            <w:webHidden/>
          </w:rPr>
          <w:tab/>
        </w:r>
        <w:r w:rsidR="00A65741">
          <w:rPr>
            <w:noProof/>
            <w:webHidden/>
          </w:rPr>
          <w:fldChar w:fldCharType="begin"/>
        </w:r>
        <w:r w:rsidR="00A65741">
          <w:rPr>
            <w:noProof/>
            <w:webHidden/>
          </w:rPr>
          <w:instrText xml:space="preserve"> PAGEREF _Toc39483047 \h </w:instrText>
        </w:r>
        <w:r w:rsidR="00A65741">
          <w:rPr>
            <w:noProof/>
            <w:webHidden/>
          </w:rPr>
        </w:r>
        <w:r w:rsidR="00A65741">
          <w:rPr>
            <w:noProof/>
            <w:webHidden/>
          </w:rPr>
          <w:fldChar w:fldCharType="separate"/>
        </w:r>
        <w:r w:rsidR="00A65741">
          <w:rPr>
            <w:noProof/>
            <w:webHidden/>
          </w:rPr>
          <w:t>1</w:t>
        </w:r>
        <w:r w:rsidR="00A65741">
          <w:rPr>
            <w:noProof/>
            <w:webHidden/>
          </w:rPr>
          <w:fldChar w:fldCharType="end"/>
        </w:r>
      </w:hyperlink>
    </w:p>
    <w:p w14:paraId="6C7B3C1F" w14:textId="634395F6" w:rsidR="00A65741" w:rsidRDefault="00B51D48">
      <w:pPr>
        <w:pStyle w:val="TDC2"/>
        <w:tabs>
          <w:tab w:val="right" w:leader="dot" w:pos="8494"/>
        </w:tabs>
        <w:rPr>
          <w:rFonts w:asciiTheme="minorHAnsi" w:eastAsiaTheme="minorEastAsia" w:hAnsiTheme="minorHAnsi" w:cstheme="minorBidi"/>
          <w:noProof/>
          <w:sz w:val="22"/>
          <w:szCs w:val="22"/>
          <w:lang w:val="es-AR" w:eastAsia="es-AR"/>
        </w:rPr>
      </w:pPr>
      <w:hyperlink w:anchor="_Toc39483048" w:history="1">
        <w:r w:rsidR="00A65741" w:rsidRPr="00FB6E57">
          <w:rPr>
            <w:rStyle w:val="Hipervnculo"/>
            <w:noProof/>
            <w:lang w:val="es-AR"/>
          </w:rPr>
          <w:t>Aviso</w:t>
        </w:r>
        <w:r w:rsidR="00A65741">
          <w:rPr>
            <w:noProof/>
            <w:webHidden/>
          </w:rPr>
          <w:tab/>
        </w:r>
        <w:r w:rsidR="00A65741">
          <w:rPr>
            <w:noProof/>
            <w:webHidden/>
          </w:rPr>
          <w:fldChar w:fldCharType="begin"/>
        </w:r>
        <w:r w:rsidR="00A65741">
          <w:rPr>
            <w:noProof/>
            <w:webHidden/>
          </w:rPr>
          <w:instrText xml:space="preserve"> PAGEREF _Toc39483048 \h </w:instrText>
        </w:r>
        <w:r w:rsidR="00A65741">
          <w:rPr>
            <w:noProof/>
            <w:webHidden/>
          </w:rPr>
        </w:r>
        <w:r w:rsidR="00A65741">
          <w:rPr>
            <w:noProof/>
            <w:webHidden/>
          </w:rPr>
          <w:fldChar w:fldCharType="separate"/>
        </w:r>
        <w:r w:rsidR="00A65741">
          <w:rPr>
            <w:noProof/>
            <w:webHidden/>
          </w:rPr>
          <w:t>2</w:t>
        </w:r>
        <w:r w:rsidR="00A65741">
          <w:rPr>
            <w:noProof/>
            <w:webHidden/>
          </w:rPr>
          <w:fldChar w:fldCharType="end"/>
        </w:r>
      </w:hyperlink>
    </w:p>
    <w:p w14:paraId="4EBE73CA" w14:textId="765B7EF2" w:rsidR="00A65741" w:rsidRDefault="00B51D48">
      <w:pPr>
        <w:pStyle w:val="TDC2"/>
        <w:tabs>
          <w:tab w:val="right" w:leader="dot" w:pos="8494"/>
        </w:tabs>
        <w:rPr>
          <w:rFonts w:asciiTheme="minorHAnsi" w:eastAsiaTheme="minorEastAsia" w:hAnsiTheme="minorHAnsi" w:cstheme="minorBidi"/>
          <w:noProof/>
          <w:sz w:val="22"/>
          <w:szCs w:val="22"/>
          <w:lang w:val="es-AR" w:eastAsia="es-AR"/>
        </w:rPr>
      </w:pPr>
      <w:hyperlink w:anchor="_Toc39483049" w:history="1">
        <w:r w:rsidR="00A65741" w:rsidRPr="00FB6E57">
          <w:rPr>
            <w:rStyle w:val="Hipervnculo"/>
            <w:noProof/>
            <w:lang w:val="es-AR"/>
          </w:rPr>
          <w:t>Conozca el equipo antes de instalarlo</w:t>
        </w:r>
        <w:r w:rsidR="00A65741">
          <w:rPr>
            <w:noProof/>
            <w:webHidden/>
          </w:rPr>
          <w:tab/>
        </w:r>
        <w:r w:rsidR="00A65741">
          <w:rPr>
            <w:noProof/>
            <w:webHidden/>
          </w:rPr>
          <w:fldChar w:fldCharType="begin"/>
        </w:r>
        <w:r w:rsidR="00A65741">
          <w:rPr>
            <w:noProof/>
            <w:webHidden/>
          </w:rPr>
          <w:instrText xml:space="preserve"> PAGEREF _Toc39483049 \h </w:instrText>
        </w:r>
        <w:r w:rsidR="00A65741">
          <w:rPr>
            <w:noProof/>
            <w:webHidden/>
          </w:rPr>
        </w:r>
        <w:r w:rsidR="00A65741">
          <w:rPr>
            <w:noProof/>
            <w:webHidden/>
          </w:rPr>
          <w:fldChar w:fldCharType="separate"/>
        </w:r>
        <w:r w:rsidR="00A65741">
          <w:rPr>
            <w:noProof/>
            <w:webHidden/>
          </w:rPr>
          <w:t>3</w:t>
        </w:r>
        <w:r w:rsidR="00A65741">
          <w:rPr>
            <w:noProof/>
            <w:webHidden/>
          </w:rPr>
          <w:fldChar w:fldCharType="end"/>
        </w:r>
      </w:hyperlink>
    </w:p>
    <w:p w14:paraId="7B6CDB6E" w14:textId="4594B1AB" w:rsidR="00A65741" w:rsidRDefault="00B51D48">
      <w:pPr>
        <w:pStyle w:val="TDC2"/>
        <w:tabs>
          <w:tab w:val="right" w:leader="dot" w:pos="8494"/>
        </w:tabs>
        <w:rPr>
          <w:rFonts w:asciiTheme="minorHAnsi" w:eastAsiaTheme="minorEastAsia" w:hAnsiTheme="minorHAnsi" w:cstheme="minorBidi"/>
          <w:noProof/>
          <w:sz w:val="22"/>
          <w:szCs w:val="22"/>
          <w:lang w:val="es-AR" w:eastAsia="es-AR"/>
        </w:rPr>
      </w:pPr>
      <w:hyperlink w:anchor="_Toc39483050" w:history="1">
        <w:r w:rsidR="00A65741" w:rsidRPr="00FB6E57">
          <w:rPr>
            <w:rStyle w:val="Hipervnculo"/>
            <w:noProof/>
            <w:lang w:val="es-AR"/>
          </w:rPr>
          <w:t>Conexiones y ajustes</w:t>
        </w:r>
        <w:r w:rsidR="00A65741">
          <w:rPr>
            <w:noProof/>
            <w:webHidden/>
          </w:rPr>
          <w:tab/>
        </w:r>
        <w:r w:rsidR="00A65741">
          <w:rPr>
            <w:noProof/>
            <w:webHidden/>
          </w:rPr>
          <w:fldChar w:fldCharType="begin"/>
        </w:r>
        <w:r w:rsidR="00A65741">
          <w:rPr>
            <w:noProof/>
            <w:webHidden/>
          </w:rPr>
          <w:instrText xml:space="preserve"> PAGEREF _Toc39483050 \h </w:instrText>
        </w:r>
        <w:r w:rsidR="00A65741">
          <w:rPr>
            <w:noProof/>
            <w:webHidden/>
          </w:rPr>
        </w:r>
        <w:r w:rsidR="00A65741">
          <w:rPr>
            <w:noProof/>
            <w:webHidden/>
          </w:rPr>
          <w:fldChar w:fldCharType="separate"/>
        </w:r>
        <w:r w:rsidR="00A65741">
          <w:rPr>
            <w:noProof/>
            <w:webHidden/>
          </w:rPr>
          <w:t>6</w:t>
        </w:r>
        <w:r w:rsidR="00A65741">
          <w:rPr>
            <w:noProof/>
            <w:webHidden/>
          </w:rPr>
          <w:fldChar w:fldCharType="end"/>
        </w:r>
      </w:hyperlink>
    </w:p>
    <w:p w14:paraId="1A2AFD01" w14:textId="7F355650" w:rsidR="00A65741" w:rsidRDefault="00B51D48">
      <w:pPr>
        <w:pStyle w:val="TDC2"/>
        <w:tabs>
          <w:tab w:val="right" w:leader="dot" w:pos="8494"/>
        </w:tabs>
        <w:rPr>
          <w:rFonts w:asciiTheme="minorHAnsi" w:eastAsiaTheme="minorEastAsia" w:hAnsiTheme="minorHAnsi" w:cstheme="minorBidi"/>
          <w:noProof/>
          <w:sz w:val="22"/>
          <w:szCs w:val="22"/>
          <w:lang w:val="es-AR" w:eastAsia="es-AR"/>
        </w:rPr>
      </w:pPr>
      <w:hyperlink w:anchor="_Toc39483051" w:history="1">
        <w:r w:rsidR="00A65741" w:rsidRPr="00FB6E57">
          <w:rPr>
            <w:rStyle w:val="Hipervnculo"/>
            <w:noProof/>
            <w:lang w:val="es-AR"/>
          </w:rPr>
          <w:t>Uso del Menú</w:t>
        </w:r>
        <w:r w:rsidR="00A65741">
          <w:rPr>
            <w:noProof/>
            <w:webHidden/>
          </w:rPr>
          <w:tab/>
        </w:r>
        <w:r w:rsidR="00A65741">
          <w:rPr>
            <w:noProof/>
            <w:webHidden/>
          </w:rPr>
          <w:fldChar w:fldCharType="begin"/>
        </w:r>
        <w:r w:rsidR="00A65741">
          <w:rPr>
            <w:noProof/>
            <w:webHidden/>
          </w:rPr>
          <w:instrText xml:space="preserve"> PAGEREF _Toc39483051 \h </w:instrText>
        </w:r>
        <w:r w:rsidR="00A65741">
          <w:rPr>
            <w:noProof/>
            <w:webHidden/>
          </w:rPr>
        </w:r>
        <w:r w:rsidR="00A65741">
          <w:rPr>
            <w:noProof/>
            <w:webHidden/>
          </w:rPr>
          <w:fldChar w:fldCharType="separate"/>
        </w:r>
        <w:r w:rsidR="00A65741">
          <w:rPr>
            <w:noProof/>
            <w:webHidden/>
          </w:rPr>
          <w:t>8</w:t>
        </w:r>
        <w:r w:rsidR="00A65741">
          <w:rPr>
            <w:noProof/>
            <w:webHidden/>
          </w:rPr>
          <w:fldChar w:fldCharType="end"/>
        </w:r>
      </w:hyperlink>
    </w:p>
    <w:p w14:paraId="7E38D485" w14:textId="775BD7F2" w:rsidR="00A65741" w:rsidRDefault="00B51D48">
      <w:pPr>
        <w:pStyle w:val="TDC2"/>
        <w:tabs>
          <w:tab w:val="right" w:leader="dot" w:pos="8494"/>
        </w:tabs>
        <w:rPr>
          <w:rFonts w:asciiTheme="minorHAnsi" w:eastAsiaTheme="minorEastAsia" w:hAnsiTheme="minorHAnsi" w:cstheme="minorBidi"/>
          <w:noProof/>
          <w:sz w:val="22"/>
          <w:szCs w:val="22"/>
          <w:lang w:val="es-AR" w:eastAsia="es-AR"/>
        </w:rPr>
      </w:pPr>
      <w:hyperlink w:anchor="_Toc39483052" w:history="1">
        <w:r w:rsidR="00A65741" w:rsidRPr="00FB6E57">
          <w:rPr>
            <w:rStyle w:val="Hipervnculo"/>
            <w:noProof/>
            <w:lang w:val="es-AR"/>
          </w:rPr>
          <w:t>Solución de problemas sencillos</w:t>
        </w:r>
        <w:r w:rsidR="00A65741">
          <w:rPr>
            <w:noProof/>
            <w:webHidden/>
          </w:rPr>
          <w:tab/>
        </w:r>
        <w:r w:rsidR="00A65741">
          <w:rPr>
            <w:noProof/>
            <w:webHidden/>
          </w:rPr>
          <w:fldChar w:fldCharType="begin"/>
        </w:r>
        <w:r w:rsidR="00A65741">
          <w:rPr>
            <w:noProof/>
            <w:webHidden/>
          </w:rPr>
          <w:instrText xml:space="preserve"> PAGEREF _Toc39483052 \h </w:instrText>
        </w:r>
        <w:r w:rsidR="00A65741">
          <w:rPr>
            <w:noProof/>
            <w:webHidden/>
          </w:rPr>
        </w:r>
        <w:r w:rsidR="00A65741">
          <w:rPr>
            <w:noProof/>
            <w:webHidden/>
          </w:rPr>
          <w:fldChar w:fldCharType="separate"/>
        </w:r>
        <w:r w:rsidR="00A65741">
          <w:rPr>
            <w:noProof/>
            <w:webHidden/>
          </w:rPr>
          <w:t>11</w:t>
        </w:r>
        <w:r w:rsidR="00A65741">
          <w:rPr>
            <w:noProof/>
            <w:webHidden/>
          </w:rPr>
          <w:fldChar w:fldCharType="end"/>
        </w:r>
      </w:hyperlink>
    </w:p>
    <w:p w14:paraId="653DE541" w14:textId="050D4583" w:rsidR="00A65741" w:rsidRDefault="00B51D48">
      <w:pPr>
        <w:pStyle w:val="TDC2"/>
        <w:tabs>
          <w:tab w:val="right" w:leader="dot" w:pos="8494"/>
        </w:tabs>
        <w:rPr>
          <w:rFonts w:asciiTheme="minorHAnsi" w:eastAsiaTheme="minorEastAsia" w:hAnsiTheme="minorHAnsi" w:cstheme="minorBidi"/>
          <w:noProof/>
          <w:sz w:val="22"/>
          <w:szCs w:val="22"/>
          <w:lang w:val="es-AR" w:eastAsia="es-AR"/>
        </w:rPr>
      </w:pPr>
      <w:hyperlink w:anchor="_Toc39483053" w:history="1">
        <w:r w:rsidR="00A65741" w:rsidRPr="00FB6E57">
          <w:rPr>
            <w:rStyle w:val="Hipervnculo"/>
            <w:noProof/>
            <w:lang w:val="es-AR"/>
          </w:rPr>
          <w:t>Mantenimiento</w:t>
        </w:r>
        <w:r w:rsidR="00A65741">
          <w:rPr>
            <w:noProof/>
            <w:webHidden/>
          </w:rPr>
          <w:tab/>
        </w:r>
        <w:r w:rsidR="00A65741">
          <w:rPr>
            <w:noProof/>
            <w:webHidden/>
          </w:rPr>
          <w:fldChar w:fldCharType="begin"/>
        </w:r>
        <w:r w:rsidR="00A65741">
          <w:rPr>
            <w:noProof/>
            <w:webHidden/>
          </w:rPr>
          <w:instrText xml:space="preserve"> PAGEREF _Toc39483053 \h </w:instrText>
        </w:r>
        <w:r w:rsidR="00A65741">
          <w:rPr>
            <w:noProof/>
            <w:webHidden/>
          </w:rPr>
        </w:r>
        <w:r w:rsidR="00A65741">
          <w:rPr>
            <w:noProof/>
            <w:webHidden/>
          </w:rPr>
          <w:fldChar w:fldCharType="separate"/>
        </w:r>
        <w:r w:rsidR="00A65741">
          <w:rPr>
            <w:noProof/>
            <w:webHidden/>
          </w:rPr>
          <w:t>12</w:t>
        </w:r>
        <w:r w:rsidR="00A65741">
          <w:rPr>
            <w:noProof/>
            <w:webHidden/>
          </w:rPr>
          <w:fldChar w:fldCharType="end"/>
        </w:r>
      </w:hyperlink>
    </w:p>
    <w:p w14:paraId="4B550E39" w14:textId="1290E108" w:rsidR="005C2FA5" w:rsidRDefault="003B618C">
      <w:pPr>
        <w:rPr>
          <w:lang w:val="en-GB"/>
        </w:rPr>
      </w:pPr>
      <w:r>
        <w:rPr>
          <w:lang w:val="es-AR"/>
        </w:rPr>
        <w:fldChar w:fldCharType="end"/>
      </w:r>
    </w:p>
    <w:p w14:paraId="190F7FF2" w14:textId="77777777" w:rsidR="005C2FA5" w:rsidRDefault="005C2FA5">
      <w:pPr>
        <w:pStyle w:val="Ttulo2"/>
        <w:rPr>
          <w:lang w:val="en-GB"/>
        </w:rPr>
        <w:sectPr w:rsidR="005C2FA5">
          <w:footerReference w:type="even" r:id="rId8"/>
          <w:footerReference w:type="default" r:id="rId9"/>
          <w:pgSz w:w="11906" w:h="16838"/>
          <w:pgMar w:top="1417" w:right="1701" w:bottom="1417" w:left="1701" w:header="708" w:footer="708" w:gutter="0"/>
          <w:cols w:space="708"/>
          <w:docGrid w:linePitch="360"/>
        </w:sectPr>
      </w:pPr>
    </w:p>
    <w:p w14:paraId="02AC1539" w14:textId="77777777" w:rsidR="005C2FA5" w:rsidRDefault="005C2FA5">
      <w:pPr>
        <w:pStyle w:val="Ttulo2"/>
        <w:rPr>
          <w:lang w:val="es-AR"/>
        </w:rPr>
      </w:pPr>
      <w:bookmarkStart w:id="2" w:name="_Toc39483047"/>
      <w:r>
        <w:rPr>
          <w:lang w:val="es-AR"/>
        </w:rPr>
        <w:lastRenderedPageBreak/>
        <w:t>Seguridad</w:t>
      </w:r>
      <w:bookmarkEnd w:id="2"/>
    </w:p>
    <w:p w14:paraId="1EB6E8ED" w14:textId="77777777" w:rsidR="005C2FA5" w:rsidRDefault="005C2FA5">
      <w:pPr>
        <w:pStyle w:val="Ttulo3"/>
        <w:rPr>
          <w:lang w:val="es-AR"/>
        </w:rPr>
      </w:pPr>
      <w:r>
        <w:rPr>
          <w:lang w:val="es-AR"/>
        </w:rPr>
        <w:t>Emplazamiento</w:t>
      </w:r>
    </w:p>
    <w:p w14:paraId="6A128EEF" w14:textId="77777777" w:rsidR="005C2FA5" w:rsidRDefault="005C2FA5" w:rsidP="006F5130">
      <w:pPr>
        <w:rPr>
          <w:lang w:val="es-AR"/>
        </w:rPr>
      </w:pPr>
      <w:r>
        <w:rPr>
          <w:lang w:val="es-AR"/>
        </w:rPr>
        <w:t>No monte la unidad sobre una base inestable: carrito, stand, trípode, estante, etc.</w:t>
      </w:r>
    </w:p>
    <w:p w14:paraId="65025890" w14:textId="77777777" w:rsidR="005C2FA5" w:rsidRDefault="005C2FA5" w:rsidP="006F5130">
      <w:pPr>
        <w:spacing w:before="60"/>
        <w:rPr>
          <w:lang w:val="es-AR"/>
        </w:rPr>
      </w:pPr>
      <w:r>
        <w:rPr>
          <w:lang w:val="es-AR"/>
        </w:rPr>
        <w:t>No exponga la unidad a la radiación solar directa u otras fuentes de calor.</w:t>
      </w:r>
    </w:p>
    <w:p w14:paraId="260C822D" w14:textId="77777777" w:rsidR="005C2FA5" w:rsidRDefault="005C2FA5" w:rsidP="006F5130">
      <w:pPr>
        <w:spacing w:before="60"/>
        <w:rPr>
          <w:lang w:val="es-AR"/>
        </w:rPr>
      </w:pPr>
      <w:r>
        <w:rPr>
          <w:lang w:val="es-AR"/>
        </w:rPr>
        <w:t>No ubique la</w:t>
      </w:r>
      <w:r w:rsidR="00E92C80">
        <w:rPr>
          <w:lang w:val="es-AR"/>
        </w:rPr>
        <w:t xml:space="preserve"> </w:t>
      </w:r>
      <w:r>
        <w:rPr>
          <w:lang w:val="es-AR"/>
        </w:rPr>
        <w:t>unidad cerca de dispositivos que utilicen o generen fuertes campos magnéticos.</w:t>
      </w:r>
    </w:p>
    <w:p w14:paraId="48EAC779" w14:textId="77777777" w:rsidR="005C2FA5" w:rsidRDefault="005C2FA5" w:rsidP="006F5130">
      <w:pPr>
        <w:spacing w:before="60"/>
        <w:rPr>
          <w:lang w:val="es-AR"/>
        </w:rPr>
      </w:pPr>
      <w:r>
        <w:rPr>
          <w:lang w:val="es-AR"/>
        </w:rPr>
        <w:t>No apoye ningún recipiente con líquidos encima o cerca de</w:t>
      </w:r>
      <w:r w:rsidR="00E92C80">
        <w:rPr>
          <w:lang w:val="es-AR"/>
        </w:rPr>
        <w:t xml:space="preserve"> </w:t>
      </w:r>
      <w:r>
        <w:rPr>
          <w:lang w:val="es-AR"/>
        </w:rPr>
        <w:t>la unidad y cuide de que nunca se salpique.</w:t>
      </w:r>
    </w:p>
    <w:p w14:paraId="71F33F9A" w14:textId="77777777" w:rsidR="005C2FA5" w:rsidRDefault="005C2FA5" w:rsidP="006F5130">
      <w:pPr>
        <w:spacing w:before="60"/>
        <w:rPr>
          <w:lang w:val="es-AR"/>
        </w:rPr>
      </w:pPr>
      <w:r>
        <w:rPr>
          <w:lang w:val="es-AR"/>
        </w:rPr>
        <w:t>No apoye objetos pesados sobre la unidad.</w:t>
      </w:r>
    </w:p>
    <w:p w14:paraId="1BDBDE33" w14:textId="77777777" w:rsidR="005C2FA5" w:rsidRPr="003B618C" w:rsidRDefault="005C2FA5">
      <w:pPr>
        <w:pStyle w:val="Ttulo3"/>
        <w:rPr>
          <w:lang w:val="es-AR"/>
        </w:rPr>
      </w:pPr>
      <w:r w:rsidRPr="003B618C">
        <w:rPr>
          <w:lang w:val="es-AR"/>
        </w:rPr>
        <w:t>Alimentación eléctrica</w:t>
      </w:r>
    </w:p>
    <w:p w14:paraId="5CE809B1" w14:textId="77777777" w:rsidR="005C2FA5" w:rsidRDefault="005C2FA5">
      <w:pPr>
        <w:rPr>
          <w:lang w:val="es-AR"/>
        </w:rPr>
      </w:pPr>
      <w:r>
        <w:rPr>
          <w:lang w:val="es-AR"/>
        </w:rPr>
        <w:t>Verifique que las tensiones de alimentación de la unidad que adquirió coincidan con las de su suministro.</w:t>
      </w:r>
    </w:p>
    <w:p w14:paraId="4CC8A9DC" w14:textId="77777777" w:rsidR="005C2FA5" w:rsidRDefault="005C2FA5">
      <w:pPr>
        <w:rPr>
          <w:lang w:val="es-AR"/>
        </w:rPr>
      </w:pPr>
      <w:r>
        <w:rPr>
          <w:lang w:val="es-AR"/>
        </w:rPr>
        <w:t>Recomendamos fuertemente desconectar los cables de alimentación y antena cuando se producen tormentas eléctricas, ya que las descargas atmosféricas pueden dañar severamente esta unidad.</w:t>
      </w:r>
    </w:p>
    <w:p w14:paraId="49293F9A" w14:textId="77777777" w:rsidR="005C2FA5" w:rsidRDefault="005C2FA5">
      <w:pPr>
        <w:rPr>
          <w:lang w:val="es-AR"/>
        </w:rPr>
      </w:pPr>
      <w:r>
        <w:rPr>
          <w:lang w:val="es-AR"/>
        </w:rPr>
        <w:t>También recomendamos desconectar todos los cables y retirar las pilas del control remoto cuando el dispositivo va a estar si uso por un tiempo prolongado.</w:t>
      </w:r>
    </w:p>
    <w:p w14:paraId="4E79D940" w14:textId="77777777" w:rsidR="005C2FA5" w:rsidRDefault="005C2FA5">
      <w:pPr>
        <w:rPr>
          <w:lang w:val="es-AR"/>
        </w:rPr>
      </w:pPr>
      <w:r>
        <w:rPr>
          <w:lang w:val="es-AR"/>
        </w:rPr>
        <w:t>Asegúrese de no dañar los cables, especialmente el de alimentación.</w:t>
      </w:r>
    </w:p>
    <w:p w14:paraId="33905214" w14:textId="77777777" w:rsidR="005C2FA5" w:rsidRDefault="005C2FA5">
      <w:pPr>
        <w:rPr>
          <w:lang w:val="es-AR"/>
        </w:rPr>
      </w:pPr>
      <w:r>
        <w:rPr>
          <w:lang w:val="es-AR"/>
        </w:rPr>
        <w:t>Por favor utilice el cable de alimentación suministrado con la unidad y no lo modifique.</w:t>
      </w:r>
    </w:p>
    <w:p w14:paraId="42A99D56" w14:textId="77777777" w:rsidR="005C2FA5" w:rsidRDefault="005C2FA5">
      <w:pPr>
        <w:rPr>
          <w:lang w:val="es-AR"/>
        </w:rPr>
      </w:pPr>
      <w:r>
        <w:rPr>
          <w:lang w:val="es-AR"/>
        </w:rPr>
        <w:t>Asegúrese de que su instalación eléctrica está adecuadamente conectada a tierra. Nunca utilice adaptadores o prolongadores que anulen la conexión a tierra.</w:t>
      </w:r>
    </w:p>
    <w:p w14:paraId="0005BE71" w14:textId="77777777" w:rsidR="005C2FA5" w:rsidRDefault="005C2FA5">
      <w:pPr>
        <w:rPr>
          <w:lang w:val="es-AR"/>
        </w:rPr>
      </w:pPr>
      <w:r>
        <w:rPr>
          <w:lang w:val="es-AR"/>
        </w:rPr>
        <w:t>El cable de alimentación suministrado está destinado exclusivamente a esta unidad. No le dé otros usos.</w:t>
      </w:r>
    </w:p>
    <w:p w14:paraId="7767B27D" w14:textId="77777777" w:rsidR="005C2FA5" w:rsidRDefault="00E92C80">
      <w:pPr>
        <w:pStyle w:val="Ttulo3"/>
        <w:rPr>
          <w:lang w:val="es-AR"/>
        </w:rPr>
      </w:pPr>
      <w:r>
        <w:rPr>
          <w:lang w:val="es-AR"/>
        </w:rPr>
        <w:t>Área</w:t>
      </w:r>
      <w:r w:rsidR="005C2FA5">
        <w:rPr>
          <w:lang w:val="es-AR"/>
        </w:rPr>
        <w:t xml:space="preserve"> de visualización LED</w:t>
      </w:r>
    </w:p>
    <w:p w14:paraId="60376384" w14:textId="77777777" w:rsidR="005C2FA5" w:rsidRDefault="005C2FA5">
      <w:pPr>
        <w:rPr>
          <w:lang w:val="es-AR"/>
        </w:rPr>
      </w:pPr>
      <w:r>
        <w:rPr>
          <w:lang w:val="es-AR"/>
        </w:rPr>
        <w:t>Nunca use un elemento duro, puntiagudo o cortante para reemplazar los pseudo-fibrones provistos.</w:t>
      </w:r>
    </w:p>
    <w:p w14:paraId="47F19B31" w14:textId="77777777" w:rsidR="005C2FA5" w:rsidRDefault="005C2FA5">
      <w:pPr>
        <w:rPr>
          <w:lang w:val="es-AR"/>
        </w:rPr>
      </w:pPr>
      <w:r>
        <w:rPr>
          <w:lang w:val="es-AR"/>
        </w:rPr>
        <w:t>Desconecte la unidad del suministro eléctrico antes de limpiarla.</w:t>
      </w:r>
    </w:p>
    <w:p w14:paraId="1ADB7148" w14:textId="77777777" w:rsidR="005C2FA5" w:rsidRDefault="005C2FA5">
      <w:pPr>
        <w:rPr>
          <w:lang w:val="es-AR"/>
        </w:rPr>
      </w:pPr>
      <w:r>
        <w:rPr>
          <w:lang w:val="es-AR"/>
        </w:rPr>
        <w:t>Use un paño suave, limpio y seco.</w:t>
      </w:r>
    </w:p>
    <w:p w14:paraId="6F959FC2" w14:textId="77777777" w:rsidR="005C2FA5" w:rsidRDefault="005C2FA5">
      <w:pPr>
        <w:rPr>
          <w:lang w:val="es-AR"/>
        </w:rPr>
      </w:pPr>
      <w:r>
        <w:rPr>
          <w:lang w:val="es-AR"/>
        </w:rPr>
        <w:t>Nunca use agua o detergente en spray para limpiar la unidad.</w:t>
      </w:r>
    </w:p>
    <w:p w14:paraId="5A1ED60D" w14:textId="77777777" w:rsidR="005C2FA5" w:rsidRDefault="005C2FA5">
      <w:pPr>
        <w:rPr>
          <w:lang w:val="es-AR"/>
        </w:rPr>
      </w:pPr>
      <w:r>
        <w:rPr>
          <w:lang w:val="es-AR"/>
        </w:rPr>
        <w:t xml:space="preserve">Si su equipo precisa una limpieza profunda, </w:t>
      </w:r>
      <w:r w:rsidR="00E92C80">
        <w:rPr>
          <w:lang w:val="es-AR"/>
        </w:rPr>
        <w:t>remítalo</w:t>
      </w:r>
      <w:r>
        <w:rPr>
          <w:lang w:val="es-AR"/>
        </w:rPr>
        <w:t xml:space="preserve"> a un servicio técnico autorizado.</w:t>
      </w:r>
    </w:p>
    <w:p w14:paraId="6C06A53C" w14:textId="77777777" w:rsidR="005C2FA5" w:rsidRDefault="005C2FA5">
      <w:pPr>
        <w:rPr>
          <w:lang w:val="es-AR"/>
        </w:rPr>
      </w:pPr>
      <w:r>
        <w:rPr>
          <w:lang w:val="es-AR"/>
        </w:rPr>
        <w:t>Para prolongar la vida útil de su panel, evite proyectar imágenes fijas y brillantes por tiempos muy prolongados.</w:t>
      </w:r>
    </w:p>
    <w:p w14:paraId="55FDD9F1" w14:textId="77777777" w:rsidR="005C2FA5" w:rsidRDefault="005C2FA5">
      <w:pPr>
        <w:pStyle w:val="Ttulo3"/>
        <w:rPr>
          <w:lang w:val="es-AR"/>
        </w:rPr>
      </w:pPr>
      <w:r>
        <w:rPr>
          <w:lang w:val="es-AR"/>
        </w:rPr>
        <w:t>Temperatura</w:t>
      </w:r>
    </w:p>
    <w:p w14:paraId="069EE92B" w14:textId="77777777" w:rsidR="005C2FA5" w:rsidRDefault="005C2FA5">
      <w:pPr>
        <w:rPr>
          <w:lang w:val="es-AR"/>
        </w:rPr>
      </w:pPr>
      <w:r>
        <w:rPr>
          <w:lang w:val="es-AR"/>
        </w:rPr>
        <w:t>Coloque la unidad lejos de calefactores y radiadores.</w:t>
      </w:r>
    </w:p>
    <w:p w14:paraId="1963B857" w14:textId="77777777" w:rsidR="005C2FA5" w:rsidRDefault="005C2FA5">
      <w:pPr>
        <w:rPr>
          <w:lang w:val="es-AR"/>
        </w:rPr>
      </w:pPr>
      <w:r>
        <w:rPr>
          <w:lang w:val="es-AR"/>
        </w:rPr>
        <w:t>Si transporta la unidad de un ambiente frío a otro más caliente, es posible que sus superficies frías se empañen con rocío. Por favor espere un tiempo prudente para conectarlo al suministro eléctrico. Según las condiciones de humedad y salto de temperatura, la cantidad de agua condensada puede resultar importante y podría tener que esperar hasta 2 horas para que se evapore completamente.</w:t>
      </w:r>
    </w:p>
    <w:p w14:paraId="21A3B168" w14:textId="77777777" w:rsidR="005C2FA5" w:rsidRDefault="005C2FA5">
      <w:pPr>
        <w:rPr>
          <w:lang w:val="es-AR"/>
        </w:rPr>
      </w:pPr>
      <w:r>
        <w:rPr>
          <w:lang w:val="es-AR"/>
        </w:rPr>
        <w:t>Esta unidad ha sido diseñada para trabajar en ambientes que están a más de 0 grados y menos de 40.</w:t>
      </w:r>
    </w:p>
    <w:p w14:paraId="1FD9A76B" w14:textId="77777777" w:rsidR="005C2FA5" w:rsidRDefault="005C2FA5">
      <w:pPr>
        <w:pStyle w:val="Ttulo3"/>
        <w:rPr>
          <w:lang w:val="es-AR"/>
        </w:rPr>
      </w:pPr>
      <w:r>
        <w:rPr>
          <w:lang w:val="es-AR"/>
        </w:rPr>
        <w:t>Humedad</w:t>
      </w:r>
    </w:p>
    <w:p w14:paraId="7BF87608" w14:textId="77777777" w:rsidR="005C2FA5" w:rsidRDefault="005C2FA5">
      <w:pPr>
        <w:rPr>
          <w:lang w:val="es-AR"/>
        </w:rPr>
      </w:pPr>
      <w:r>
        <w:rPr>
          <w:lang w:val="es-AR"/>
        </w:rPr>
        <w:t>No exponga la unidad a la intemperie o lluv</w:t>
      </w:r>
      <w:r w:rsidR="00A6525A">
        <w:rPr>
          <w:lang w:val="es-AR"/>
        </w:rPr>
        <w:t>i</w:t>
      </w:r>
      <w:r>
        <w:rPr>
          <w:lang w:val="es-AR"/>
        </w:rPr>
        <w:t>a ni la deje en ambientes muy húmedos.</w:t>
      </w:r>
    </w:p>
    <w:p w14:paraId="05D4F9A9" w14:textId="77777777" w:rsidR="005C2FA5" w:rsidRDefault="005C2FA5">
      <w:pPr>
        <w:rPr>
          <w:lang w:val="es-AR"/>
        </w:rPr>
      </w:pPr>
      <w:r>
        <w:rPr>
          <w:lang w:val="es-AR"/>
        </w:rPr>
        <w:t>El ambiente de trabajo debería ser fresco y seco.</w:t>
      </w:r>
    </w:p>
    <w:p w14:paraId="567A7979" w14:textId="77777777" w:rsidR="005C2FA5" w:rsidRDefault="005C2FA5">
      <w:pPr>
        <w:rPr>
          <w:lang w:val="es-AR"/>
        </w:rPr>
      </w:pPr>
      <w:r>
        <w:rPr>
          <w:lang w:val="es-AR"/>
        </w:rPr>
        <w:t>Esta unidad ha sido diseñada para trabajar en ambientes que contengan entre el 10 y el 90% de humedad relativa ambiente.</w:t>
      </w:r>
    </w:p>
    <w:p w14:paraId="3392EFD3" w14:textId="77777777" w:rsidR="005C2FA5" w:rsidRDefault="005C2FA5">
      <w:pPr>
        <w:pStyle w:val="Ttulo3"/>
        <w:rPr>
          <w:lang w:val="es-AR"/>
        </w:rPr>
      </w:pPr>
      <w:r>
        <w:rPr>
          <w:lang w:val="es-AR"/>
        </w:rPr>
        <w:t>Ventilación</w:t>
      </w:r>
    </w:p>
    <w:p w14:paraId="27073577" w14:textId="77777777" w:rsidR="005C2FA5" w:rsidRDefault="005C2FA5">
      <w:pPr>
        <w:rPr>
          <w:lang w:val="es-AR"/>
        </w:rPr>
      </w:pPr>
      <w:r>
        <w:rPr>
          <w:lang w:val="es-AR"/>
        </w:rPr>
        <w:t>Ubique la unidad en un lugar sin obstrucciones a la ventilación, de manera que pueda disipar el calor que genera. Precisa contar, por lo menos, con un espacio libre de 10 cm a los costados y fondo, y de 20 cm encima.</w:t>
      </w:r>
    </w:p>
    <w:p w14:paraId="5A9AD877" w14:textId="77777777" w:rsidR="005C2FA5" w:rsidRPr="003B618C" w:rsidRDefault="005C2FA5">
      <w:pPr>
        <w:pStyle w:val="Ttulo3"/>
        <w:rPr>
          <w:lang w:val="es-AR"/>
        </w:rPr>
      </w:pPr>
      <w:r w:rsidRPr="003B618C">
        <w:rPr>
          <w:lang w:val="es-AR"/>
        </w:rPr>
        <w:lastRenderedPageBreak/>
        <w:t>Auriculares</w:t>
      </w:r>
    </w:p>
    <w:p w14:paraId="016F3CF4" w14:textId="77777777" w:rsidR="005C2FA5" w:rsidRDefault="005C2FA5">
      <w:pPr>
        <w:rPr>
          <w:lang w:val="es-AR"/>
        </w:rPr>
      </w:pPr>
      <w:r>
        <w:rPr>
          <w:lang w:val="es-AR"/>
        </w:rPr>
        <w:t xml:space="preserve">Escuchar los sonidos a alto volumen, especialmente a través de los auriculares, afecta el </w:t>
      </w:r>
      <w:r w:rsidR="00A6525A">
        <w:rPr>
          <w:lang w:val="es-AR"/>
        </w:rPr>
        <w:t>oído</w:t>
      </w:r>
      <w:r>
        <w:rPr>
          <w:lang w:val="es-AR"/>
        </w:rPr>
        <w:t xml:space="preserve"> y disminuye la capacidad auditiva. Siempre tome la precaución de bajar el volumen a un valor bajo antes de conectar los auriculares.</w:t>
      </w:r>
    </w:p>
    <w:p w14:paraId="23820973" w14:textId="77777777" w:rsidR="005C2FA5" w:rsidRPr="003B618C" w:rsidRDefault="005C2FA5">
      <w:pPr>
        <w:pStyle w:val="Ttulo3"/>
        <w:rPr>
          <w:lang w:val="es-AR"/>
        </w:rPr>
      </w:pPr>
      <w:r w:rsidRPr="003B618C">
        <w:rPr>
          <w:lang w:val="es-AR"/>
        </w:rPr>
        <w:t>Suspensión (Standby)</w:t>
      </w:r>
    </w:p>
    <w:p w14:paraId="4EB14C15" w14:textId="40B711AF" w:rsidR="005C2FA5" w:rsidRPr="003B618C" w:rsidRDefault="005C2FA5">
      <w:pPr>
        <w:rPr>
          <w:lang w:val="es-AR"/>
        </w:rPr>
      </w:pPr>
      <w:r w:rsidRPr="003B618C">
        <w:rPr>
          <w:lang w:val="es-AR"/>
        </w:rPr>
        <w:t>El modo standby (o suspendido) disminuye el consumo del equipo</w:t>
      </w:r>
      <w:r w:rsidR="00996391">
        <w:rPr>
          <w:lang w:val="es-AR"/>
        </w:rPr>
        <w:t>,</w:t>
      </w:r>
      <w:r w:rsidRPr="003B618C">
        <w:rPr>
          <w:lang w:val="es-AR"/>
        </w:rPr>
        <w:t xml:space="preserve"> pero no es un verdadero apagado.</w:t>
      </w:r>
    </w:p>
    <w:p w14:paraId="02C095AA" w14:textId="77777777" w:rsidR="005C2FA5" w:rsidRPr="003B618C" w:rsidRDefault="005C2FA5">
      <w:pPr>
        <w:pStyle w:val="Ttulo3"/>
        <w:rPr>
          <w:lang w:val="es-AR"/>
        </w:rPr>
      </w:pPr>
      <w:r w:rsidRPr="003B618C">
        <w:rPr>
          <w:lang w:val="es-AR"/>
        </w:rPr>
        <w:t>Pilas</w:t>
      </w:r>
    </w:p>
    <w:p w14:paraId="313A5641" w14:textId="77777777" w:rsidR="005C2FA5" w:rsidRDefault="005C2FA5">
      <w:pPr>
        <w:rPr>
          <w:lang w:val="es-AR"/>
        </w:rPr>
      </w:pPr>
      <w:r>
        <w:rPr>
          <w:lang w:val="es-AR"/>
        </w:rPr>
        <w:t>Las pilas y baterías no son basura ordinaria. Cuando se agoten por favor asegúrese de disponer de ellas de manera adecuada y que no afecte al medioambiente. Casi todos los municipios y comunas cuentan hoy con lugares especiales donde descartarlas.</w:t>
      </w:r>
    </w:p>
    <w:p w14:paraId="260BB7A3" w14:textId="77777777" w:rsidR="005C2FA5" w:rsidRDefault="005C2FA5">
      <w:pPr>
        <w:rPr>
          <w:lang w:val="es-AR"/>
        </w:rPr>
      </w:pPr>
      <w:r>
        <w:rPr>
          <w:lang w:val="es-AR"/>
        </w:rPr>
        <w:t>Manténgalas fuera de alcance de los niños y animales, y no las arroje al fuego.</w:t>
      </w:r>
    </w:p>
    <w:p w14:paraId="2A909F4A" w14:textId="77777777" w:rsidR="005C2FA5" w:rsidRPr="003B618C" w:rsidRDefault="005C2FA5">
      <w:pPr>
        <w:pStyle w:val="Ttulo3"/>
        <w:rPr>
          <w:lang w:val="es-AR"/>
        </w:rPr>
      </w:pPr>
      <w:r w:rsidRPr="003B618C">
        <w:rPr>
          <w:lang w:val="es-AR"/>
        </w:rPr>
        <w:t>Cuidado al limpiar</w:t>
      </w:r>
    </w:p>
    <w:p w14:paraId="093BA0C5" w14:textId="77777777" w:rsidR="005C2FA5" w:rsidRDefault="005C2FA5">
      <w:pPr>
        <w:rPr>
          <w:lang w:val="es-AR"/>
        </w:rPr>
      </w:pPr>
      <w:r>
        <w:rPr>
          <w:lang w:val="es-AR"/>
        </w:rPr>
        <w:t>La tapa trasera tiene ranuras de ventilación. No use ningún líquido o spray que pueda entrar por ellas durante la limpieza.</w:t>
      </w:r>
    </w:p>
    <w:p w14:paraId="4F935299" w14:textId="1536EB90" w:rsidR="005C2FA5" w:rsidRPr="003B618C" w:rsidRDefault="00996391">
      <w:pPr>
        <w:pStyle w:val="Ttulo3"/>
        <w:rPr>
          <w:lang w:val="es-AR"/>
        </w:rPr>
      </w:pPr>
      <w:r>
        <w:rPr>
          <w:lang w:val="es-AR"/>
        </w:rPr>
        <w:t>Rótulos de la tecla de Encendido/Apagado</w:t>
      </w:r>
    </w:p>
    <w:p w14:paraId="61D497CA" w14:textId="77777777" w:rsidR="005C2FA5" w:rsidRDefault="005C2FA5">
      <w:pPr>
        <w:rPr>
          <w:lang w:val="es-AR"/>
        </w:rPr>
      </w:pPr>
      <w:r>
        <w:rPr>
          <w:lang w:val="es-AR"/>
        </w:rPr>
        <w:t>“I” significa encendido (in-line) mientras que “O” significa apagado (off-line).</w:t>
      </w:r>
    </w:p>
    <w:p w14:paraId="33D002EA" w14:textId="77777777" w:rsidR="005C2FA5" w:rsidRDefault="005C2FA5">
      <w:pPr>
        <w:pStyle w:val="Ttulo3"/>
        <w:rPr>
          <w:lang w:val="es-AR"/>
        </w:rPr>
      </w:pPr>
      <w:r>
        <w:rPr>
          <w:lang w:val="es-AR"/>
        </w:rPr>
        <w:t>Mantenimiento</w:t>
      </w:r>
    </w:p>
    <w:p w14:paraId="4E0C9F60" w14:textId="77777777" w:rsidR="005C2FA5" w:rsidRDefault="005C2FA5">
      <w:pPr>
        <w:rPr>
          <w:lang w:val="es-AR"/>
        </w:rPr>
      </w:pPr>
      <w:r>
        <w:rPr>
          <w:lang w:val="es-AR"/>
        </w:rPr>
        <w:t>Este dispositivo solo puede ser atendido por personal técnico autorizado.</w:t>
      </w:r>
    </w:p>
    <w:p w14:paraId="554B13F2" w14:textId="77777777" w:rsidR="005C2FA5" w:rsidRPr="003B618C" w:rsidRDefault="005C2FA5">
      <w:pPr>
        <w:pStyle w:val="Ttulo2"/>
        <w:rPr>
          <w:lang w:val="es-AR"/>
        </w:rPr>
      </w:pPr>
      <w:bookmarkStart w:id="3" w:name="_Toc39483048"/>
      <w:r w:rsidRPr="003B618C">
        <w:rPr>
          <w:lang w:val="es-AR"/>
        </w:rPr>
        <w:t>Aviso</w:t>
      </w:r>
      <w:bookmarkEnd w:id="3"/>
    </w:p>
    <w:p w14:paraId="3C48FE3C" w14:textId="77777777" w:rsidR="005C2FA5" w:rsidRPr="003B618C" w:rsidRDefault="005C2FA5">
      <w:pPr>
        <w:rPr>
          <w:lang w:val="es-AR"/>
        </w:rPr>
      </w:pPr>
      <w:r w:rsidRPr="003B618C">
        <w:rPr>
          <w:lang w:val="es-AR"/>
        </w:rPr>
        <w:t xml:space="preserve">Las imágenes contenidas en este manual son sólo indicativas. </w:t>
      </w:r>
      <w:r>
        <w:rPr>
          <w:lang w:val="es-AR"/>
        </w:rPr>
        <w:t>Si existe alguna inconsistencia entre una figura y el producto real, solo este último será válido.</w:t>
      </w:r>
    </w:p>
    <w:p w14:paraId="574E1D09" w14:textId="77777777" w:rsidR="005C2FA5" w:rsidRDefault="005C2FA5">
      <w:pPr>
        <w:pStyle w:val="Ttulo2"/>
        <w:rPr>
          <w:lang w:val="es-AR"/>
        </w:rPr>
      </w:pPr>
      <w:r>
        <w:rPr>
          <w:lang w:val="es-AR"/>
        </w:rPr>
        <w:br w:type="page"/>
      </w:r>
      <w:bookmarkStart w:id="4" w:name="_Toc39483049"/>
      <w:r>
        <w:rPr>
          <w:lang w:val="es-AR"/>
        </w:rPr>
        <w:lastRenderedPageBreak/>
        <w:t>Conozca el equipo antes de instalarlo</w:t>
      </w:r>
      <w:bookmarkEnd w:id="4"/>
    </w:p>
    <w:p w14:paraId="6ABCC8EB" w14:textId="77777777" w:rsidR="005C2FA5" w:rsidRDefault="005C2FA5">
      <w:pPr>
        <w:pStyle w:val="Ttulo3"/>
        <w:numPr>
          <w:ilvl w:val="0"/>
          <w:numId w:val="1"/>
        </w:numPr>
      </w:pPr>
      <w:r>
        <w:t>Panel de control</w:t>
      </w:r>
    </w:p>
    <w:p w14:paraId="6774D9BA" w14:textId="67F9CBDA" w:rsidR="005C2FA5" w:rsidRDefault="005C2FA5" w:rsidP="006F5130">
      <w:pPr>
        <w:jc w:val="center"/>
        <w:rPr>
          <w:noProof/>
          <w:color w:val="FF0000"/>
          <w:lang w:val="en-US" w:eastAsia="zh-CN"/>
        </w:rPr>
      </w:pPr>
    </w:p>
    <w:p w14:paraId="5C58427E" w14:textId="083A638D" w:rsidR="00900856" w:rsidRDefault="00A60987" w:rsidP="00AA6017">
      <w:pPr>
        <w:pStyle w:val="Figura"/>
      </w:pPr>
      <w:r w:rsidRPr="00A60987">
        <w:drawing>
          <wp:inline distT="0" distB="0" distL="0" distR="0" wp14:anchorId="567E5CB2" wp14:editId="568E6FAE">
            <wp:extent cx="5850890" cy="773706"/>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79222"/>
                    <a:stretch/>
                  </pic:blipFill>
                  <pic:spPr bwMode="auto">
                    <a:xfrm>
                      <a:off x="0" y="0"/>
                      <a:ext cx="5850890" cy="77370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5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1720"/>
        <w:gridCol w:w="6122"/>
      </w:tblGrid>
      <w:tr w:rsidR="005C2FA5" w:rsidRPr="00E30D4D" w14:paraId="1B915C15" w14:textId="77777777">
        <w:trPr>
          <w:cantSplit/>
        </w:trPr>
        <w:tc>
          <w:tcPr>
            <w:tcW w:w="2383" w:type="dxa"/>
            <w:gridSpan w:val="2"/>
          </w:tcPr>
          <w:p w14:paraId="6DE05AD1" w14:textId="77777777" w:rsidR="005C2FA5" w:rsidRPr="00E30D4D" w:rsidRDefault="005C2FA5">
            <w:pPr>
              <w:pStyle w:val="Ttulo6"/>
              <w:rPr>
                <w:b w:val="0"/>
                <w:bCs w:val="0"/>
                <w:lang w:val="es-ES"/>
              </w:rPr>
            </w:pPr>
            <w:r w:rsidRPr="00E30D4D">
              <w:rPr>
                <w:lang w:val="es-ES"/>
              </w:rPr>
              <w:t>Item</w:t>
            </w:r>
          </w:p>
        </w:tc>
        <w:tc>
          <w:tcPr>
            <w:tcW w:w="6122" w:type="dxa"/>
          </w:tcPr>
          <w:p w14:paraId="530901A8" w14:textId="77777777" w:rsidR="005C2FA5" w:rsidRPr="00E30D4D" w:rsidRDefault="005C2FA5">
            <w:pPr>
              <w:rPr>
                <w:b/>
                <w:bCs/>
                <w:lang w:val="es-AR"/>
              </w:rPr>
            </w:pPr>
            <w:r w:rsidRPr="00E30D4D">
              <w:rPr>
                <w:b/>
                <w:bCs/>
                <w:lang w:val="es-AR"/>
              </w:rPr>
              <w:t>Función</w:t>
            </w:r>
          </w:p>
        </w:tc>
      </w:tr>
      <w:tr w:rsidR="00CD7D62" w:rsidRPr="00E30D4D" w14:paraId="0B75A392" w14:textId="77777777" w:rsidTr="008421FE">
        <w:trPr>
          <w:trHeight w:val="557"/>
        </w:trPr>
        <w:tc>
          <w:tcPr>
            <w:tcW w:w="663" w:type="dxa"/>
          </w:tcPr>
          <w:p w14:paraId="56982BAA" w14:textId="54404C33" w:rsidR="00CD7D62" w:rsidRPr="00E30D4D" w:rsidRDefault="00A60987">
            <w:pPr>
              <w:jc w:val="center"/>
              <w:rPr>
                <w:lang w:val="en-GB"/>
              </w:rPr>
            </w:pPr>
            <w:r>
              <w:rPr>
                <w:lang w:val="en-GB"/>
              </w:rPr>
              <w:t>1</w:t>
            </w:r>
          </w:p>
        </w:tc>
        <w:tc>
          <w:tcPr>
            <w:tcW w:w="1720" w:type="dxa"/>
          </w:tcPr>
          <w:p w14:paraId="26CFF2E6" w14:textId="78F9D1C0" w:rsidR="00CD7D62" w:rsidRPr="00CD7D62" w:rsidRDefault="00A60987" w:rsidP="00A60987">
            <w:pPr>
              <w:pStyle w:val="Encabezado"/>
              <w:tabs>
                <w:tab w:val="clear" w:pos="4252"/>
                <w:tab w:val="clear" w:pos="8504"/>
              </w:tabs>
              <w:rPr>
                <w:noProof/>
                <w:color w:val="000000" w:themeColor="text1"/>
                <w:lang w:val="en-US" w:eastAsia="zh-CN"/>
              </w:rPr>
            </w:pPr>
            <w:r>
              <w:rPr>
                <w:noProof/>
                <w:color w:val="000000" w:themeColor="text1"/>
                <w:lang w:val="en-US" w:eastAsia="zh-CN"/>
              </w:rPr>
              <w:t>Parlantes</w:t>
            </w:r>
          </w:p>
        </w:tc>
        <w:tc>
          <w:tcPr>
            <w:tcW w:w="6122" w:type="dxa"/>
          </w:tcPr>
          <w:p w14:paraId="12A628BD" w14:textId="476DA157" w:rsidR="00CD7D62" w:rsidRPr="00E30D4D" w:rsidRDefault="00A60987">
            <w:pPr>
              <w:rPr>
                <w:lang w:val="es-AR"/>
              </w:rPr>
            </w:pPr>
            <w:r>
              <w:rPr>
                <w:lang w:val="es-AR"/>
              </w:rPr>
              <w:t>Por aquí sale el audio de su TLT</w:t>
            </w:r>
          </w:p>
        </w:tc>
      </w:tr>
      <w:tr w:rsidR="00A60987" w:rsidRPr="00E30D4D" w14:paraId="575D9D82" w14:textId="77777777" w:rsidTr="00DF0801">
        <w:trPr>
          <w:trHeight w:val="557"/>
        </w:trPr>
        <w:tc>
          <w:tcPr>
            <w:tcW w:w="663" w:type="dxa"/>
          </w:tcPr>
          <w:p w14:paraId="57AFE280" w14:textId="6FF3DDE7" w:rsidR="00A60987" w:rsidRPr="00E30D4D" w:rsidRDefault="00A60987" w:rsidP="00DF0801">
            <w:pPr>
              <w:jc w:val="center"/>
              <w:rPr>
                <w:lang w:val="en-GB"/>
              </w:rPr>
            </w:pPr>
            <w:r>
              <w:rPr>
                <w:lang w:val="en-GB"/>
              </w:rPr>
              <w:t>2</w:t>
            </w:r>
          </w:p>
        </w:tc>
        <w:tc>
          <w:tcPr>
            <w:tcW w:w="1720" w:type="dxa"/>
          </w:tcPr>
          <w:p w14:paraId="11913E37" w14:textId="77777777" w:rsidR="00A60987" w:rsidRPr="00CD7D62" w:rsidRDefault="00A60987" w:rsidP="00DF0801">
            <w:pPr>
              <w:pStyle w:val="Encabezado"/>
              <w:tabs>
                <w:tab w:val="clear" w:pos="4252"/>
                <w:tab w:val="clear" w:pos="8504"/>
              </w:tabs>
              <w:jc w:val="center"/>
              <w:rPr>
                <w:noProof/>
                <w:color w:val="000000" w:themeColor="text1"/>
                <w:lang w:val="en-US" w:eastAsia="zh-CN"/>
              </w:rPr>
            </w:pPr>
            <w:r w:rsidRPr="00CD7D62">
              <w:rPr>
                <w:noProof/>
                <w:color w:val="000000" w:themeColor="text1"/>
                <w:lang w:val="en-US" w:eastAsia="zh-CN"/>
              </w:rPr>
              <w:t>Area imanada</w:t>
            </w:r>
          </w:p>
        </w:tc>
        <w:tc>
          <w:tcPr>
            <w:tcW w:w="6122" w:type="dxa"/>
          </w:tcPr>
          <w:p w14:paraId="0C0C852C" w14:textId="77777777" w:rsidR="00A60987" w:rsidRPr="00E30D4D" w:rsidRDefault="00A60987" w:rsidP="00DF0801">
            <w:pPr>
              <w:rPr>
                <w:lang w:val="es-AR"/>
              </w:rPr>
            </w:pPr>
            <w:r>
              <w:rPr>
                <w:lang w:val="es-AR"/>
              </w:rPr>
              <w:t>En esta zona, que está fuertemente magnetizada, podrá dejar pegadas sus pseudofibras cuando no estén en uso.</w:t>
            </w:r>
          </w:p>
        </w:tc>
      </w:tr>
      <w:tr w:rsidR="005C2FA5" w:rsidRPr="00E30D4D" w14:paraId="3F54002F" w14:textId="77777777" w:rsidTr="008421FE">
        <w:trPr>
          <w:trHeight w:val="557"/>
        </w:trPr>
        <w:tc>
          <w:tcPr>
            <w:tcW w:w="663" w:type="dxa"/>
          </w:tcPr>
          <w:p w14:paraId="32864122" w14:textId="5CC76C39" w:rsidR="005C2FA5" w:rsidRPr="00E30D4D" w:rsidRDefault="00A60987">
            <w:pPr>
              <w:jc w:val="center"/>
              <w:rPr>
                <w:lang w:val="en-GB"/>
              </w:rPr>
            </w:pPr>
            <w:r>
              <w:rPr>
                <w:lang w:val="en-GB"/>
              </w:rPr>
              <w:t>3</w:t>
            </w:r>
          </w:p>
        </w:tc>
        <w:tc>
          <w:tcPr>
            <w:tcW w:w="1720" w:type="dxa"/>
          </w:tcPr>
          <w:p w14:paraId="637D9555" w14:textId="77777777" w:rsidR="005C2FA5" w:rsidRPr="00CD7D62" w:rsidRDefault="00A171F0">
            <w:pPr>
              <w:pStyle w:val="Encabezado"/>
              <w:tabs>
                <w:tab w:val="clear" w:pos="4252"/>
                <w:tab w:val="clear" w:pos="8504"/>
              </w:tabs>
              <w:jc w:val="center"/>
              <w:rPr>
                <w:color w:val="000000" w:themeColor="text1"/>
                <w:lang w:val="es-AR"/>
              </w:rPr>
            </w:pPr>
            <w:r w:rsidRPr="00CD7D62">
              <w:rPr>
                <w:noProof/>
                <w:color w:val="000000" w:themeColor="text1"/>
                <w:lang w:val="en-US" w:eastAsia="zh-CN"/>
              </w:rPr>
              <w:drawing>
                <wp:inline distT="0" distB="0" distL="0" distR="0" wp14:anchorId="212BB090" wp14:editId="24215A2F">
                  <wp:extent cx="584835" cy="361315"/>
                  <wp:effectExtent l="0" t="0" r="0" b="0"/>
                  <wp:docPr id="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 cy="361315"/>
                          </a:xfrm>
                          <a:prstGeom prst="rect">
                            <a:avLst/>
                          </a:prstGeom>
                          <a:noFill/>
                          <a:ln>
                            <a:noFill/>
                          </a:ln>
                        </pic:spPr>
                      </pic:pic>
                    </a:graphicData>
                  </a:graphic>
                </wp:inline>
              </w:drawing>
            </w:r>
          </w:p>
        </w:tc>
        <w:tc>
          <w:tcPr>
            <w:tcW w:w="6122" w:type="dxa"/>
          </w:tcPr>
          <w:p w14:paraId="63D6D1DE" w14:textId="77777777" w:rsidR="005C2FA5" w:rsidRPr="00E30D4D" w:rsidRDefault="005C2FA5">
            <w:pPr>
              <w:rPr>
                <w:lang w:val="es-AR"/>
              </w:rPr>
            </w:pPr>
            <w:r w:rsidRPr="00E30D4D">
              <w:rPr>
                <w:lang w:val="es-AR"/>
              </w:rPr>
              <w:t>Una pulsación breve pone al equipo en modo de bajo consumo.</w:t>
            </w:r>
          </w:p>
          <w:p w14:paraId="433E1262" w14:textId="77777777" w:rsidR="005C2FA5" w:rsidRPr="00E30D4D" w:rsidRDefault="005C2FA5">
            <w:pPr>
              <w:rPr>
                <w:lang w:val="es-AR"/>
              </w:rPr>
            </w:pPr>
            <w:r w:rsidRPr="00E30D4D">
              <w:rPr>
                <w:lang w:val="es-AR"/>
              </w:rPr>
              <w:t>Una pulsación continuada de más de 2 segundos lo pone en modo standby (suspendido)</w:t>
            </w:r>
          </w:p>
        </w:tc>
      </w:tr>
      <w:tr w:rsidR="00CD7D62" w:rsidRPr="00E30D4D" w14:paraId="75EA6399" w14:textId="77777777" w:rsidTr="00C75E7E">
        <w:tc>
          <w:tcPr>
            <w:tcW w:w="663" w:type="dxa"/>
          </w:tcPr>
          <w:p w14:paraId="60A14099" w14:textId="482054CD" w:rsidR="00CD7D62" w:rsidRPr="00E30D4D" w:rsidRDefault="00CD7D62" w:rsidP="00C75E7E">
            <w:pPr>
              <w:jc w:val="center"/>
              <w:rPr>
                <w:lang w:val="es-AR"/>
              </w:rPr>
            </w:pPr>
            <w:r>
              <w:rPr>
                <w:lang w:val="es-AR"/>
              </w:rPr>
              <w:t>4</w:t>
            </w:r>
          </w:p>
        </w:tc>
        <w:tc>
          <w:tcPr>
            <w:tcW w:w="1720" w:type="dxa"/>
          </w:tcPr>
          <w:p w14:paraId="2538173C" w14:textId="77777777" w:rsidR="00CD7D62" w:rsidRPr="00CD7D62" w:rsidRDefault="00CD7D62" w:rsidP="00C75E7E">
            <w:pPr>
              <w:jc w:val="center"/>
              <w:rPr>
                <w:color w:val="000000" w:themeColor="text1"/>
                <w:lang w:val="es-AR"/>
              </w:rPr>
            </w:pPr>
            <w:r w:rsidRPr="00CD7D62">
              <w:rPr>
                <w:color w:val="000000" w:themeColor="text1"/>
                <w:lang w:val="es-AR"/>
              </w:rPr>
              <w:t>Receptor de señal del control remoto</w:t>
            </w:r>
          </w:p>
        </w:tc>
        <w:tc>
          <w:tcPr>
            <w:tcW w:w="6122" w:type="dxa"/>
          </w:tcPr>
          <w:p w14:paraId="73E0109E" w14:textId="77777777" w:rsidR="00CD7D62" w:rsidRPr="00E30D4D" w:rsidRDefault="00CD7D62" w:rsidP="00C75E7E">
            <w:pPr>
              <w:rPr>
                <w:lang w:val="es-AR"/>
              </w:rPr>
            </w:pPr>
            <w:r w:rsidRPr="00E30D4D">
              <w:rPr>
                <w:lang w:val="es-AR"/>
              </w:rPr>
              <w:t>Esta pequeña ventana es el “ojo” que ve las señales enviadas por su control remoto. No obstruya su línea de visión.</w:t>
            </w:r>
          </w:p>
        </w:tc>
      </w:tr>
      <w:tr w:rsidR="005C2FA5" w:rsidRPr="00E30D4D" w14:paraId="0F543475" w14:textId="77777777">
        <w:tc>
          <w:tcPr>
            <w:tcW w:w="663" w:type="dxa"/>
          </w:tcPr>
          <w:p w14:paraId="4B2793B7" w14:textId="1FD04C47" w:rsidR="005C2FA5" w:rsidRPr="00E30D4D" w:rsidRDefault="00CD7D62">
            <w:pPr>
              <w:jc w:val="center"/>
              <w:rPr>
                <w:lang w:val="es-AR"/>
              </w:rPr>
            </w:pPr>
            <w:r>
              <w:rPr>
                <w:lang w:val="es-AR"/>
              </w:rPr>
              <w:t>5</w:t>
            </w:r>
          </w:p>
        </w:tc>
        <w:tc>
          <w:tcPr>
            <w:tcW w:w="1720" w:type="dxa"/>
          </w:tcPr>
          <w:p w14:paraId="485A9E1C" w14:textId="77777777" w:rsidR="005C2FA5" w:rsidRPr="00CD7D62" w:rsidRDefault="005C2FA5">
            <w:pPr>
              <w:jc w:val="center"/>
              <w:rPr>
                <w:color w:val="000000" w:themeColor="text1"/>
                <w:lang w:val="es-AR"/>
              </w:rPr>
            </w:pPr>
            <w:r w:rsidRPr="00CD7D62">
              <w:rPr>
                <w:color w:val="000000" w:themeColor="text1"/>
                <w:lang w:val="es-AR"/>
              </w:rPr>
              <w:t>USB</w:t>
            </w:r>
          </w:p>
        </w:tc>
        <w:tc>
          <w:tcPr>
            <w:tcW w:w="6122" w:type="dxa"/>
          </w:tcPr>
          <w:p w14:paraId="57706EB7" w14:textId="7E2ABD72" w:rsidR="005C2FA5" w:rsidRPr="00E30D4D" w:rsidRDefault="005C2FA5">
            <w:pPr>
              <w:rPr>
                <w:lang w:val="es-AR"/>
              </w:rPr>
            </w:pPr>
            <w:r w:rsidRPr="00E30D4D">
              <w:rPr>
                <w:lang w:val="es-AR"/>
              </w:rPr>
              <w:t>Puertos USB</w:t>
            </w:r>
            <w:r w:rsidR="00CD7D62">
              <w:rPr>
                <w:lang w:val="es-AR"/>
              </w:rPr>
              <w:t xml:space="preserve">, compartidos dinámicamente por el </w:t>
            </w:r>
            <w:r w:rsidRPr="00E30D4D">
              <w:rPr>
                <w:lang w:val="es-AR"/>
              </w:rPr>
              <w:t>módulo Android y módulo PC</w:t>
            </w:r>
          </w:p>
        </w:tc>
      </w:tr>
    </w:tbl>
    <w:p w14:paraId="3D6D25ED" w14:textId="0D616468" w:rsidR="005C2FA5" w:rsidRDefault="005C2FA5">
      <w:pPr>
        <w:pStyle w:val="Ttulo3"/>
        <w:rPr>
          <w:lang w:val="en-GB"/>
        </w:rPr>
      </w:pPr>
      <w:r>
        <w:rPr>
          <w:lang w:val="en-GB"/>
        </w:rPr>
        <w:t>Terminal de Interface</w:t>
      </w:r>
    </w:p>
    <w:p w14:paraId="1F54D169" w14:textId="3E22F058" w:rsidR="005C2FA5" w:rsidRDefault="00CB5D02" w:rsidP="00AA6017">
      <w:pPr>
        <w:pStyle w:val="Figura"/>
      </w:pPr>
      <w:r>
        <w:t xml:space="preserve"> </w:t>
      </w:r>
      <w:r w:rsidR="003C536D" w:rsidRPr="003C536D">
        <w:drawing>
          <wp:inline distT="0" distB="0" distL="0" distR="0" wp14:anchorId="2002EB60" wp14:editId="7DDDB984">
            <wp:extent cx="5850890" cy="183896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1838960"/>
                    </a:xfrm>
                    <a:prstGeom prst="rect">
                      <a:avLst/>
                    </a:prstGeom>
                    <a:noFill/>
                    <a:ln>
                      <a:noFill/>
                    </a:ln>
                  </pic:spPr>
                </pic:pic>
              </a:graphicData>
            </a:graphic>
          </wp:inline>
        </w:drawing>
      </w:r>
    </w:p>
    <w:p w14:paraId="5D6B2F51" w14:textId="07905AA1" w:rsidR="003C536D" w:rsidRDefault="003C536D" w:rsidP="00AA6017">
      <w:pPr>
        <w:pStyle w:val="Figura"/>
      </w:pPr>
      <w:r w:rsidRPr="003C536D">
        <w:lastRenderedPageBreak/>
        <w:drawing>
          <wp:inline distT="0" distB="0" distL="0" distR="0" wp14:anchorId="47F17AF3" wp14:editId="1D6D631C">
            <wp:extent cx="5850890" cy="12306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0890" cy="1230630"/>
                    </a:xfrm>
                    <a:prstGeom prst="rect">
                      <a:avLst/>
                    </a:prstGeom>
                  </pic:spPr>
                </pic:pic>
              </a:graphicData>
            </a:graphic>
          </wp:inline>
        </w:drawing>
      </w:r>
      <w:r w:rsidRPr="003C536D">
        <w:drawing>
          <wp:inline distT="0" distB="0" distL="0" distR="0" wp14:anchorId="1136A81B" wp14:editId="1F762CB9">
            <wp:extent cx="2926080" cy="246507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2465070"/>
                    </a:xfrm>
                    <a:prstGeom prst="rect">
                      <a:avLst/>
                    </a:prstGeom>
                    <a:noFill/>
                    <a:ln>
                      <a:noFill/>
                    </a:ln>
                  </pic:spPr>
                </pic:pic>
              </a:graphicData>
            </a:graphic>
          </wp:inline>
        </w:drawing>
      </w:r>
    </w:p>
    <w:tbl>
      <w:tblPr>
        <w:tblW w:w="850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1800"/>
        <w:gridCol w:w="6122"/>
      </w:tblGrid>
      <w:tr w:rsidR="005C2FA5" w:rsidRPr="00E30D4D" w14:paraId="71271CFA" w14:textId="77777777" w:rsidTr="00C66F53">
        <w:trPr>
          <w:cantSplit/>
        </w:trPr>
        <w:tc>
          <w:tcPr>
            <w:tcW w:w="2383" w:type="dxa"/>
            <w:gridSpan w:val="2"/>
          </w:tcPr>
          <w:p w14:paraId="13F27A98" w14:textId="77777777" w:rsidR="005C2FA5" w:rsidRPr="00E30D4D" w:rsidRDefault="005C2FA5">
            <w:pPr>
              <w:jc w:val="center"/>
              <w:rPr>
                <w:b/>
                <w:bCs/>
                <w:lang w:val="es-AR"/>
              </w:rPr>
            </w:pPr>
            <w:r w:rsidRPr="00E30D4D">
              <w:rPr>
                <w:b/>
                <w:bCs/>
                <w:lang w:val="es-AR"/>
              </w:rPr>
              <w:t>Item</w:t>
            </w:r>
          </w:p>
        </w:tc>
        <w:tc>
          <w:tcPr>
            <w:tcW w:w="6122" w:type="dxa"/>
          </w:tcPr>
          <w:p w14:paraId="5855DDB4" w14:textId="77777777" w:rsidR="005C2FA5" w:rsidRPr="00E30D4D" w:rsidRDefault="005C2FA5">
            <w:pPr>
              <w:rPr>
                <w:b/>
                <w:bCs/>
                <w:lang w:val="es-AR"/>
              </w:rPr>
            </w:pPr>
            <w:r w:rsidRPr="00E30D4D">
              <w:rPr>
                <w:b/>
                <w:bCs/>
                <w:lang w:val="es-AR"/>
              </w:rPr>
              <w:t>Función</w:t>
            </w:r>
          </w:p>
        </w:tc>
      </w:tr>
      <w:tr w:rsidR="003C536D" w:rsidRPr="00E30D4D" w14:paraId="0D32FB85" w14:textId="77777777" w:rsidTr="0027131B">
        <w:tc>
          <w:tcPr>
            <w:tcW w:w="583" w:type="dxa"/>
          </w:tcPr>
          <w:p w14:paraId="7114E015" w14:textId="13530CA5" w:rsidR="003C536D" w:rsidRPr="00E30D4D" w:rsidRDefault="003C536D" w:rsidP="0027131B">
            <w:pPr>
              <w:jc w:val="center"/>
              <w:rPr>
                <w:lang w:val="en-GB"/>
              </w:rPr>
            </w:pPr>
            <w:r>
              <w:rPr>
                <w:lang w:val="en-GB"/>
              </w:rPr>
              <w:t>1</w:t>
            </w:r>
          </w:p>
        </w:tc>
        <w:tc>
          <w:tcPr>
            <w:tcW w:w="1800" w:type="dxa"/>
          </w:tcPr>
          <w:p w14:paraId="48E572E0" w14:textId="77777777" w:rsidR="003C536D" w:rsidRPr="00E30D4D" w:rsidRDefault="003C536D" w:rsidP="0027131B">
            <w:pPr>
              <w:jc w:val="center"/>
              <w:rPr>
                <w:lang w:val="en-GB"/>
              </w:rPr>
            </w:pPr>
            <w:r w:rsidRPr="00E30D4D">
              <w:rPr>
                <w:lang w:val="en-GB"/>
              </w:rPr>
              <w:t>VGA IN</w:t>
            </w:r>
          </w:p>
        </w:tc>
        <w:tc>
          <w:tcPr>
            <w:tcW w:w="6122" w:type="dxa"/>
          </w:tcPr>
          <w:p w14:paraId="2574CEEC" w14:textId="77777777" w:rsidR="003C536D" w:rsidRPr="00E30D4D" w:rsidRDefault="003C536D" w:rsidP="0027131B">
            <w:pPr>
              <w:rPr>
                <w:lang w:val="es-AR"/>
              </w:rPr>
            </w:pPr>
            <w:r w:rsidRPr="00E30D4D">
              <w:rPr>
                <w:lang w:val="es-AR"/>
              </w:rPr>
              <w:t>Permite recibir las señales provistas por la vieja salida estándar de video de las computadoras</w:t>
            </w:r>
          </w:p>
        </w:tc>
      </w:tr>
      <w:tr w:rsidR="003C536D" w:rsidRPr="00E30D4D" w14:paraId="32B2E1CE" w14:textId="77777777" w:rsidTr="00B14349">
        <w:tc>
          <w:tcPr>
            <w:tcW w:w="583" w:type="dxa"/>
          </w:tcPr>
          <w:p w14:paraId="46482EC9" w14:textId="34EB1F64" w:rsidR="003C536D" w:rsidRPr="00E30D4D" w:rsidRDefault="003C536D" w:rsidP="00B14349">
            <w:pPr>
              <w:jc w:val="center"/>
              <w:rPr>
                <w:lang w:val="en-GB"/>
              </w:rPr>
            </w:pPr>
            <w:r>
              <w:rPr>
                <w:lang w:val="en-GB"/>
              </w:rPr>
              <w:t>2</w:t>
            </w:r>
          </w:p>
        </w:tc>
        <w:tc>
          <w:tcPr>
            <w:tcW w:w="1800" w:type="dxa"/>
          </w:tcPr>
          <w:p w14:paraId="5A37C08A" w14:textId="77777777" w:rsidR="003C536D" w:rsidRPr="00E30D4D" w:rsidRDefault="003C536D" w:rsidP="00B14349">
            <w:pPr>
              <w:jc w:val="center"/>
              <w:rPr>
                <w:lang w:val="es-AR"/>
              </w:rPr>
            </w:pPr>
            <w:r w:rsidRPr="00E30D4D">
              <w:rPr>
                <w:lang w:val="es-AR"/>
              </w:rPr>
              <w:t>AUDIO IN</w:t>
            </w:r>
          </w:p>
        </w:tc>
        <w:tc>
          <w:tcPr>
            <w:tcW w:w="6122" w:type="dxa"/>
          </w:tcPr>
          <w:p w14:paraId="27E26113" w14:textId="77777777" w:rsidR="003C536D" w:rsidRPr="00E30D4D" w:rsidRDefault="003C536D" w:rsidP="00B14349">
            <w:pPr>
              <w:rPr>
                <w:lang w:val="es-AR"/>
              </w:rPr>
            </w:pPr>
            <w:r w:rsidRPr="00E30D4D">
              <w:rPr>
                <w:lang w:val="es-AR"/>
              </w:rPr>
              <w:t>Permite recibir las señales de audio line-out enviadas por la placa de audio de una computadora externa</w:t>
            </w:r>
          </w:p>
        </w:tc>
      </w:tr>
      <w:tr w:rsidR="003C536D" w:rsidRPr="00E30D4D" w14:paraId="09CDA41A" w14:textId="77777777" w:rsidTr="00B14349">
        <w:tc>
          <w:tcPr>
            <w:tcW w:w="583" w:type="dxa"/>
          </w:tcPr>
          <w:p w14:paraId="0AB93513" w14:textId="311D2E92" w:rsidR="003C536D" w:rsidRDefault="003C536D" w:rsidP="00B14349">
            <w:pPr>
              <w:jc w:val="center"/>
              <w:rPr>
                <w:lang w:val="en-GB"/>
              </w:rPr>
            </w:pPr>
            <w:r>
              <w:rPr>
                <w:lang w:val="en-GB"/>
              </w:rPr>
              <w:t>3</w:t>
            </w:r>
          </w:p>
        </w:tc>
        <w:tc>
          <w:tcPr>
            <w:tcW w:w="1800" w:type="dxa"/>
          </w:tcPr>
          <w:p w14:paraId="7E35D64B" w14:textId="42B1CDBD" w:rsidR="003C536D" w:rsidRPr="00E30D4D" w:rsidRDefault="003C536D" w:rsidP="00B14349">
            <w:pPr>
              <w:jc w:val="center"/>
              <w:rPr>
                <w:lang w:val="es-AR"/>
              </w:rPr>
            </w:pPr>
            <w:r>
              <w:rPr>
                <w:lang w:val="es-AR"/>
              </w:rPr>
              <w:t>SPDIF</w:t>
            </w:r>
          </w:p>
        </w:tc>
        <w:tc>
          <w:tcPr>
            <w:tcW w:w="6122" w:type="dxa"/>
          </w:tcPr>
          <w:p w14:paraId="726AE485" w14:textId="09DAEB0E" w:rsidR="003C536D" w:rsidRPr="00E30D4D" w:rsidRDefault="003C536D" w:rsidP="00B14349">
            <w:pPr>
              <w:rPr>
                <w:lang w:val="es-AR"/>
              </w:rPr>
            </w:pPr>
            <w:r>
              <w:rPr>
                <w:lang w:val="es-AR"/>
              </w:rPr>
              <w:t>Entrada de audio digital a través de fibra óptica</w:t>
            </w:r>
          </w:p>
        </w:tc>
      </w:tr>
      <w:tr w:rsidR="006E6E74" w:rsidRPr="00E30D4D" w14:paraId="415757A9" w14:textId="77777777" w:rsidTr="00C66F53">
        <w:tc>
          <w:tcPr>
            <w:tcW w:w="583" w:type="dxa"/>
          </w:tcPr>
          <w:p w14:paraId="5978598D" w14:textId="5448982E" w:rsidR="006E6E74" w:rsidRPr="00E30D4D" w:rsidRDefault="003C536D">
            <w:pPr>
              <w:jc w:val="center"/>
              <w:rPr>
                <w:lang w:val="en-GB"/>
              </w:rPr>
            </w:pPr>
            <w:r>
              <w:rPr>
                <w:lang w:val="en-GB"/>
              </w:rPr>
              <w:t>4</w:t>
            </w:r>
          </w:p>
        </w:tc>
        <w:tc>
          <w:tcPr>
            <w:tcW w:w="1800" w:type="dxa"/>
          </w:tcPr>
          <w:p w14:paraId="79105980" w14:textId="77777777" w:rsidR="006E6E74" w:rsidRPr="00E30D4D" w:rsidRDefault="006E6E74">
            <w:pPr>
              <w:jc w:val="center"/>
              <w:rPr>
                <w:lang w:val="en-GB"/>
              </w:rPr>
            </w:pPr>
            <w:r w:rsidRPr="00E30D4D">
              <w:rPr>
                <w:lang w:val="en-GB"/>
              </w:rPr>
              <w:t>RS232</w:t>
            </w:r>
          </w:p>
        </w:tc>
        <w:tc>
          <w:tcPr>
            <w:tcW w:w="6122" w:type="dxa"/>
          </w:tcPr>
          <w:p w14:paraId="03467731" w14:textId="77777777" w:rsidR="006E6E74" w:rsidRPr="00E30D4D" w:rsidRDefault="006E6E74">
            <w:pPr>
              <w:rPr>
                <w:lang w:val="es-AR"/>
              </w:rPr>
            </w:pPr>
            <w:r w:rsidRPr="00E30D4D">
              <w:rPr>
                <w:lang w:val="es-AR"/>
              </w:rPr>
              <w:t xml:space="preserve">Puerto serial, utilizado para comunicar datos entre dispositivos. </w:t>
            </w:r>
          </w:p>
        </w:tc>
      </w:tr>
      <w:tr w:rsidR="006E6E74" w:rsidRPr="00E30D4D" w14:paraId="6A6F69B3" w14:textId="77777777" w:rsidTr="00C66F53">
        <w:tc>
          <w:tcPr>
            <w:tcW w:w="583" w:type="dxa"/>
          </w:tcPr>
          <w:p w14:paraId="4ECAC577" w14:textId="0EC1997D" w:rsidR="006E6E74" w:rsidRPr="00E30D4D" w:rsidRDefault="003C536D">
            <w:pPr>
              <w:jc w:val="center"/>
              <w:rPr>
                <w:lang w:val="en-GB"/>
              </w:rPr>
            </w:pPr>
            <w:r>
              <w:rPr>
                <w:lang w:val="en-GB"/>
              </w:rPr>
              <w:t>5</w:t>
            </w:r>
          </w:p>
        </w:tc>
        <w:tc>
          <w:tcPr>
            <w:tcW w:w="1800" w:type="dxa"/>
          </w:tcPr>
          <w:p w14:paraId="54063341" w14:textId="77777777" w:rsidR="006E6E74" w:rsidRPr="00E30D4D" w:rsidRDefault="006E6E74">
            <w:pPr>
              <w:jc w:val="center"/>
              <w:rPr>
                <w:lang w:val="en-GB"/>
              </w:rPr>
            </w:pPr>
            <w:r w:rsidRPr="00E30D4D">
              <w:rPr>
                <w:lang w:val="en-GB"/>
              </w:rPr>
              <w:t>AUDIO OUT</w:t>
            </w:r>
          </w:p>
        </w:tc>
        <w:tc>
          <w:tcPr>
            <w:tcW w:w="6122" w:type="dxa"/>
          </w:tcPr>
          <w:p w14:paraId="0CE93A54" w14:textId="77777777" w:rsidR="006E6E74" w:rsidRPr="00E30D4D" w:rsidRDefault="006E6E74">
            <w:pPr>
              <w:rPr>
                <w:lang w:val="es-AR"/>
              </w:rPr>
            </w:pPr>
            <w:r w:rsidRPr="00E30D4D">
              <w:rPr>
                <w:lang w:val="es-AR"/>
              </w:rPr>
              <w:t>Salida de audio para parlantes externos</w:t>
            </w:r>
          </w:p>
        </w:tc>
      </w:tr>
      <w:tr w:rsidR="003C536D" w:rsidRPr="00E30D4D" w14:paraId="1CFAEAAE" w14:textId="77777777" w:rsidTr="00C01DDE">
        <w:tc>
          <w:tcPr>
            <w:tcW w:w="583" w:type="dxa"/>
          </w:tcPr>
          <w:p w14:paraId="3E466A61" w14:textId="77777777" w:rsidR="003C536D" w:rsidRPr="00E30D4D" w:rsidRDefault="003C536D" w:rsidP="00C01DDE">
            <w:pPr>
              <w:jc w:val="center"/>
              <w:rPr>
                <w:lang w:val="en-GB"/>
              </w:rPr>
            </w:pPr>
            <w:r>
              <w:rPr>
                <w:lang w:val="en-GB"/>
              </w:rPr>
              <w:t>6</w:t>
            </w:r>
          </w:p>
        </w:tc>
        <w:tc>
          <w:tcPr>
            <w:tcW w:w="1800" w:type="dxa"/>
          </w:tcPr>
          <w:p w14:paraId="2E6BE05C" w14:textId="77777777" w:rsidR="003C536D" w:rsidRPr="00E30D4D" w:rsidRDefault="003C536D" w:rsidP="00C01DDE">
            <w:pPr>
              <w:jc w:val="center"/>
              <w:rPr>
                <w:lang w:val="en-GB"/>
              </w:rPr>
            </w:pPr>
            <w:r w:rsidRPr="00E30D4D">
              <w:rPr>
                <w:lang w:val="en-GB"/>
              </w:rPr>
              <w:t>LAN</w:t>
            </w:r>
          </w:p>
        </w:tc>
        <w:tc>
          <w:tcPr>
            <w:tcW w:w="6122" w:type="dxa"/>
          </w:tcPr>
          <w:p w14:paraId="7B8AF58C" w14:textId="77777777" w:rsidR="003C536D" w:rsidRPr="00E30D4D" w:rsidRDefault="003C536D" w:rsidP="00C01DDE">
            <w:pPr>
              <w:rPr>
                <w:lang w:val="es-AR"/>
              </w:rPr>
            </w:pPr>
            <w:r w:rsidRPr="00E30D4D">
              <w:rPr>
                <w:lang w:val="es-AR"/>
              </w:rPr>
              <w:t>Conector a red Ethernet con ficha RJ45</w:t>
            </w:r>
          </w:p>
        </w:tc>
      </w:tr>
      <w:tr w:rsidR="003C536D" w:rsidRPr="00E30D4D" w14:paraId="1F5CF682" w14:textId="77777777" w:rsidTr="003C3CF6">
        <w:tc>
          <w:tcPr>
            <w:tcW w:w="583" w:type="dxa"/>
          </w:tcPr>
          <w:p w14:paraId="62B7DF8F" w14:textId="0B5B43A1" w:rsidR="003C536D" w:rsidRPr="00E30D4D" w:rsidRDefault="003C536D" w:rsidP="003C3CF6">
            <w:pPr>
              <w:jc w:val="center"/>
              <w:rPr>
                <w:lang w:val="en-GB"/>
              </w:rPr>
            </w:pPr>
            <w:r>
              <w:rPr>
                <w:lang w:val="en-GB"/>
              </w:rPr>
              <w:t>7</w:t>
            </w:r>
          </w:p>
        </w:tc>
        <w:tc>
          <w:tcPr>
            <w:tcW w:w="1800" w:type="dxa"/>
          </w:tcPr>
          <w:p w14:paraId="4308683C" w14:textId="35CB592D" w:rsidR="003C536D" w:rsidRPr="00E30D4D" w:rsidRDefault="003C536D" w:rsidP="003C3CF6">
            <w:pPr>
              <w:jc w:val="center"/>
              <w:rPr>
                <w:lang w:val="en-GB"/>
              </w:rPr>
            </w:pPr>
            <w:r w:rsidRPr="00E30D4D">
              <w:rPr>
                <w:lang w:val="en-GB"/>
              </w:rPr>
              <w:t>USB</w:t>
            </w:r>
            <w:r>
              <w:rPr>
                <w:lang w:val="en-GB"/>
              </w:rPr>
              <w:t xml:space="preserve"> 2.0</w:t>
            </w:r>
          </w:p>
        </w:tc>
        <w:tc>
          <w:tcPr>
            <w:tcW w:w="6122" w:type="dxa"/>
          </w:tcPr>
          <w:p w14:paraId="3493A63B" w14:textId="23958C6B" w:rsidR="003C536D" w:rsidRPr="00E30D4D" w:rsidRDefault="003C536D" w:rsidP="003C3CF6">
            <w:pPr>
              <w:rPr>
                <w:lang w:val="es-AR"/>
              </w:rPr>
            </w:pPr>
            <w:r w:rsidRPr="00E30D4D">
              <w:rPr>
                <w:lang w:val="es-AR"/>
              </w:rPr>
              <w:t>Permite conectar dispositivos USB</w:t>
            </w:r>
            <w:r w:rsidR="00A60DEA">
              <w:rPr>
                <w:lang w:val="es-AR"/>
              </w:rPr>
              <w:t xml:space="preserve"> de velocidad relativamente baja</w:t>
            </w:r>
            <w:r w:rsidRPr="00E30D4D">
              <w:rPr>
                <w:lang w:val="es-AR"/>
              </w:rPr>
              <w:t xml:space="preserve">, tales como </w:t>
            </w:r>
            <w:r w:rsidR="00A60DEA">
              <w:rPr>
                <w:lang w:val="es-AR"/>
              </w:rPr>
              <w:t>impresoras</w:t>
            </w:r>
            <w:r w:rsidRPr="00E30D4D">
              <w:rPr>
                <w:lang w:val="es-AR"/>
              </w:rPr>
              <w:t>, teclados, mouse, etc.</w:t>
            </w:r>
          </w:p>
        </w:tc>
      </w:tr>
      <w:tr w:rsidR="003C536D" w:rsidRPr="00E30D4D" w14:paraId="767B8347" w14:textId="77777777" w:rsidTr="003C3CF6">
        <w:tc>
          <w:tcPr>
            <w:tcW w:w="583" w:type="dxa"/>
          </w:tcPr>
          <w:p w14:paraId="747F787B" w14:textId="7B684389" w:rsidR="003C536D" w:rsidRDefault="003C536D" w:rsidP="003C3CF6">
            <w:pPr>
              <w:jc w:val="center"/>
              <w:rPr>
                <w:lang w:val="en-GB"/>
              </w:rPr>
            </w:pPr>
            <w:r>
              <w:rPr>
                <w:lang w:val="en-GB"/>
              </w:rPr>
              <w:t>8</w:t>
            </w:r>
          </w:p>
        </w:tc>
        <w:tc>
          <w:tcPr>
            <w:tcW w:w="1800" w:type="dxa"/>
          </w:tcPr>
          <w:p w14:paraId="593DFC65" w14:textId="47F6C9FC" w:rsidR="003C536D" w:rsidRPr="00E30D4D" w:rsidRDefault="003C536D" w:rsidP="003C3CF6">
            <w:pPr>
              <w:jc w:val="center"/>
              <w:rPr>
                <w:lang w:val="en-GB"/>
              </w:rPr>
            </w:pPr>
            <w:r>
              <w:rPr>
                <w:lang w:val="en-GB"/>
              </w:rPr>
              <w:t>N/A</w:t>
            </w:r>
          </w:p>
        </w:tc>
        <w:tc>
          <w:tcPr>
            <w:tcW w:w="6122" w:type="dxa"/>
          </w:tcPr>
          <w:p w14:paraId="3A089651" w14:textId="2F6B6460" w:rsidR="003C536D" w:rsidRPr="00E30D4D" w:rsidRDefault="003C536D" w:rsidP="003C3CF6">
            <w:pPr>
              <w:rPr>
                <w:lang w:val="es-AR"/>
              </w:rPr>
            </w:pPr>
            <w:r>
              <w:rPr>
                <w:lang w:val="es-AR"/>
              </w:rPr>
              <w:t>No asignado</w:t>
            </w:r>
          </w:p>
        </w:tc>
      </w:tr>
      <w:tr w:rsidR="00A60DEA" w:rsidRPr="00E30D4D" w14:paraId="341C0428" w14:textId="77777777" w:rsidTr="00DF0801">
        <w:tc>
          <w:tcPr>
            <w:tcW w:w="583" w:type="dxa"/>
          </w:tcPr>
          <w:p w14:paraId="47048D33" w14:textId="523BA714" w:rsidR="00A60DEA" w:rsidRPr="00E30D4D" w:rsidRDefault="00A60DEA" w:rsidP="00DF0801">
            <w:pPr>
              <w:jc w:val="center"/>
              <w:rPr>
                <w:lang w:val="en-GB"/>
              </w:rPr>
            </w:pPr>
            <w:r>
              <w:rPr>
                <w:lang w:val="en-GB"/>
              </w:rPr>
              <w:t>9</w:t>
            </w:r>
          </w:p>
        </w:tc>
        <w:tc>
          <w:tcPr>
            <w:tcW w:w="1800" w:type="dxa"/>
          </w:tcPr>
          <w:p w14:paraId="14A9AAB5" w14:textId="00857654" w:rsidR="00A60DEA" w:rsidRPr="00E30D4D" w:rsidRDefault="00A60DEA" w:rsidP="00DF0801">
            <w:pPr>
              <w:jc w:val="center"/>
              <w:rPr>
                <w:lang w:val="en-GB"/>
              </w:rPr>
            </w:pPr>
            <w:r w:rsidRPr="00E30D4D">
              <w:rPr>
                <w:lang w:val="en-GB"/>
              </w:rPr>
              <w:t>USB</w:t>
            </w:r>
            <w:r>
              <w:rPr>
                <w:lang w:val="en-GB"/>
              </w:rPr>
              <w:t xml:space="preserve"> </w:t>
            </w:r>
            <w:r>
              <w:rPr>
                <w:lang w:val="en-GB"/>
              </w:rPr>
              <w:t>3</w:t>
            </w:r>
            <w:r>
              <w:rPr>
                <w:lang w:val="en-GB"/>
              </w:rPr>
              <w:t>.0</w:t>
            </w:r>
          </w:p>
        </w:tc>
        <w:tc>
          <w:tcPr>
            <w:tcW w:w="6122" w:type="dxa"/>
          </w:tcPr>
          <w:p w14:paraId="4C0698AD" w14:textId="77777777" w:rsidR="00A60DEA" w:rsidRPr="00E30D4D" w:rsidRDefault="00A60DEA" w:rsidP="00DF0801">
            <w:pPr>
              <w:rPr>
                <w:lang w:val="es-AR"/>
              </w:rPr>
            </w:pPr>
            <w:r w:rsidRPr="00E30D4D">
              <w:rPr>
                <w:lang w:val="es-AR"/>
              </w:rPr>
              <w:t>Permite conectar dispositivos USB, tales como discos duros portátiles, teclados, mouse, etc.</w:t>
            </w:r>
          </w:p>
        </w:tc>
      </w:tr>
      <w:tr w:rsidR="006E6E74" w:rsidRPr="00E30D4D" w14:paraId="5EFB8F97" w14:textId="77777777" w:rsidTr="00C66F53">
        <w:tc>
          <w:tcPr>
            <w:tcW w:w="583" w:type="dxa"/>
          </w:tcPr>
          <w:p w14:paraId="4F36F947" w14:textId="0960F028" w:rsidR="006E6E74" w:rsidRPr="00A60DEA" w:rsidRDefault="00A60DEA">
            <w:pPr>
              <w:jc w:val="center"/>
              <w:rPr>
                <w:lang w:val="es-AR"/>
              </w:rPr>
            </w:pPr>
            <w:r>
              <w:rPr>
                <w:lang w:val="es-AR"/>
              </w:rPr>
              <w:t>10</w:t>
            </w:r>
          </w:p>
        </w:tc>
        <w:tc>
          <w:tcPr>
            <w:tcW w:w="1800" w:type="dxa"/>
          </w:tcPr>
          <w:p w14:paraId="0B05FF4C" w14:textId="77777777" w:rsidR="006E6E74" w:rsidRPr="00E30D4D" w:rsidRDefault="006E6E74">
            <w:pPr>
              <w:jc w:val="center"/>
              <w:rPr>
                <w:lang w:val="en-GB"/>
              </w:rPr>
            </w:pPr>
            <w:r w:rsidRPr="00E30D4D">
              <w:rPr>
                <w:lang w:val="en-GB"/>
              </w:rPr>
              <w:t>TOUCH</w:t>
            </w:r>
          </w:p>
        </w:tc>
        <w:tc>
          <w:tcPr>
            <w:tcW w:w="6122" w:type="dxa"/>
          </w:tcPr>
          <w:p w14:paraId="001FCCAC" w14:textId="77777777" w:rsidR="006E6E74" w:rsidRPr="00E30D4D" w:rsidRDefault="006E6E74">
            <w:pPr>
              <w:rPr>
                <w:lang w:val="es-AR"/>
              </w:rPr>
            </w:pPr>
            <w:r w:rsidRPr="00E30D4D">
              <w:rPr>
                <w:lang w:val="es-AR"/>
              </w:rPr>
              <w:t>Permite enviar las señales táctiles que recibe el panel a una PC externa</w:t>
            </w:r>
          </w:p>
        </w:tc>
      </w:tr>
      <w:tr w:rsidR="006E6E74" w:rsidRPr="00E30D4D" w14:paraId="611262A6" w14:textId="77777777" w:rsidTr="00C66F53">
        <w:tc>
          <w:tcPr>
            <w:tcW w:w="583" w:type="dxa"/>
          </w:tcPr>
          <w:p w14:paraId="0C3BD03B" w14:textId="62EBC4E2" w:rsidR="006E6E74" w:rsidRPr="00E30D4D" w:rsidRDefault="00A60DEA">
            <w:pPr>
              <w:jc w:val="center"/>
              <w:rPr>
                <w:lang w:val="en-GB"/>
              </w:rPr>
            </w:pPr>
            <w:r>
              <w:rPr>
                <w:lang w:val="en-GB"/>
              </w:rPr>
              <w:t>11</w:t>
            </w:r>
          </w:p>
        </w:tc>
        <w:tc>
          <w:tcPr>
            <w:tcW w:w="1800" w:type="dxa"/>
          </w:tcPr>
          <w:p w14:paraId="6DB00BFF" w14:textId="1B84E69E" w:rsidR="006E6E74" w:rsidRPr="00E30D4D" w:rsidRDefault="006E6E74">
            <w:pPr>
              <w:jc w:val="center"/>
              <w:rPr>
                <w:lang w:val="en-GB"/>
              </w:rPr>
            </w:pPr>
            <w:r w:rsidRPr="00E30D4D">
              <w:rPr>
                <w:lang w:val="en-GB"/>
              </w:rPr>
              <w:t>HDMI IN</w:t>
            </w:r>
          </w:p>
        </w:tc>
        <w:tc>
          <w:tcPr>
            <w:tcW w:w="6122" w:type="dxa"/>
          </w:tcPr>
          <w:p w14:paraId="15C9280E" w14:textId="707A33AA" w:rsidR="006E6E74" w:rsidRPr="00E30D4D" w:rsidRDefault="006E6E74">
            <w:pPr>
              <w:rPr>
                <w:lang w:val="es-AR"/>
              </w:rPr>
            </w:pPr>
            <w:r w:rsidRPr="00E30D4D">
              <w:rPr>
                <w:lang w:val="es-AR"/>
              </w:rPr>
              <w:t>Entrada</w:t>
            </w:r>
            <w:r>
              <w:rPr>
                <w:lang w:val="es-AR"/>
              </w:rPr>
              <w:t>s</w:t>
            </w:r>
            <w:r w:rsidRPr="00E30D4D">
              <w:rPr>
                <w:lang w:val="es-AR"/>
              </w:rPr>
              <w:t xml:space="preserve"> para tomar señales de dispositivos de alta resolución, tales como PCs, reproductores HD, consolas de juego y otros dispositivos de video </w:t>
            </w:r>
          </w:p>
        </w:tc>
      </w:tr>
      <w:tr w:rsidR="00A60DEA" w:rsidRPr="00E30D4D" w14:paraId="2FA18239" w14:textId="77777777" w:rsidTr="00FC47D9">
        <w:tc>
          <w:tcPr>
            <w:tcW w:w="583" w:type="dxa"/>
          </w:tcPr>
          <w:p w14:paraId="1EC7B813" w14:textId="77777777" w:rsidR="00A60DEA" w:rsidRPr="00E30D4D" w:rsidRDefault="00A60DEA" w:rsidP="00FC47D9">
            <w:pPr>
              <w:jc w:val="center"/>
              <w:rPr>
                <w:lang w:val="en-GB"/>
              </w:rPr>
            </w:pPr>
            <w:r>
              <w:rPr>
                <w:lang w:val="en-GB"/>
              </w:rPr>
              <w:t>12</w:t>
            </w:r>
          </w:p>
        </w:tc>
        <w:tc>
          <w:tcPr>
            <w:tcW w:w="1800" w:type="dxa"/>
          </w:tcPr>
          <w:p w14:paraId="6EED6DE4" w14:textId="77777777" w:rsidR="00A60DEA" w:rsidRPr="00E30D4D" w:rsidRDefault="00A60DEA" w:rsidP="00FC47D9">
            <w:pPr>
              <w:jc w:val="center"/>
              <w:rPr>
                <w:lang w:val="en-GB"/>
              </w:rPr>
            </w:pPr>
            <w:r w:rsidRPr="00E30D4D">
              <w:rPr>
                <w:lang w:val="en-GB"/>
              </w:rPr>
              <w:t>AC SWITCH</w:t>
            </w:r>
          </w:p>
        </w:tc>
        <w:tc>
          <w:tcPr>
            <w:tcW w:w="6122" w:type="dxa"/>
          </w:tcPr>
          <w:p w14:paraId="259DBE7D" w14:textId="77777777" w:rsidR="00A60DEA" w:rsidRPr="00E30D4D" w:rsidRDefault="00A60DEA" w:rsidP="00FC47D9">
            <w:pPr>
              <w:rPr>
                <w:lang w:val="en-GB"/>
              </w:rPr>
            </w:pPr>
            <w:r w:rsidRPr="00E30D4D">
              <w:rPr>
                <w:lang w:val="es-AR"/>
              </w:rPr>
              <w:t>Llave bipolar de corte total del ingreso de corriente al dispositivo. “I” significa conectado/encendido y “ O ” desconectado/apagado.</w:t>
            </w:r>
          </w:p>
        </w:tc>
      </w:tr>
      <w:tr w:rsidR="00A60DEA" w:rsidRPr="00E30D4D" w14:paraId="7F27A68C" w14:textId="77777777" w:rsidTr="00D4147A">
        <w:tc>
          <w:tcPr>
            <w:tcW w:w="583" w:type="dxa"/>
          </w:tcPr>
          <w:p w14:paraId="3097E283" w14:textId="77777777" w:rsidR="00A60DEA" w:rsidRPr="00E30D4D" w:rsidRDefault="00A60DEA" w:rsidP="00D4147A">
            <w:pPr>
              <w:jc w:val="center"/>
              <w:rPr>
                <w:lang w:val="en-GB"/>
              </w:rPr>
            </w:pPr>
            <w:r>
              <w:rPr>
                <w:lang w:val="en-GB"/>
              </w:rPr>
              <w:t>13</w:t>
            </w:r>
          </w:p>
        </w:tc>
        <w:tc>
          <w:tcPr>
            <w:tcW w:w="1800" w:type="dxa"/>
          </w:tcPr>
          <w:p w14:paraId="4DD98FBC" w14:textId="77777777" w:rsidR="00A60DEA" w:rsidRPr="00E30D4D" w:rsidRDefault="00A60DEA" w:rsidP="00D4147A">
            <w:pPr>
              <w:jc w:val="center"/>
              <w:rPr>
                <w:lang w:val="en-GB"/>
              </w:rPr>
            </w:pPr>
            <w:r w:rsidRPr="00E30D4D">
              <w:rPr>
                <w:lang w:val="en-GB"/>
              </w:rPr>
              <w:t>AC IN</w:t>
            </w:r>
          </w:p>
        </w:tc>
        <w:tc>
          <w:tcPr>
            <w:tcW w:w="6122" w:type="dxa"/>
          </w:tcPr>
          <w:p w14:paraId="2E6BF877" w14:textId="77777777" w:rsidR="00A60DEA" w:rsidRPr="00E30D4D" w:rsidRDefault="00A60DEA" w:rsidP="00D4147A">
            <w:pPr>
              <w:rPr>
                <w:lang w:val="es-AR"/>
              </w:rPr>
            </w:pPr>
            <w:r w:rsidRPr="00E30D4D">
              <w:rPr>
                <w:lang w:val="es-AR"/>
              </w:rPr>
              <w:t>Entrada para el cable de suministro de energía eléctrica.</w:t>
            </w:r>
          </w:p>
        </w:tc>
      </w:tr>
    </w:tbl>
    <w:p w14:paraId="05456CFF" w14:textId="77777777" w:rsidR="00B51D48" w:rsidRDefault="00B51D48">
      <w:pPr>
        <w:pStyle w:val="Ttulo3"/>
        <w:rPr>
          <w:lang w:val="es-AR"/>
        </w:rPr>
      </w:pPr>
    </w:p>
    <w:p w14:paraId="035BFA48" w14:textId="77777777" w:rsidR="00B51D48" w:rsidRDefault="00B51D48">
      <w:pPr>
        <w:spacing w:before="0"/>
        <w:jc w:val="left"/>
        <w:rPr>
          <w:rFonts w:cs="Arial"/>
          <w:b/>
          <w:bCs/>
          <w:sz w:val="24"/>
          <w:szCs w:val="26"/>
          <w:lang w:val="es-AR"/>
        </w:rPr>
      </w:pPr>
      <w:r>
        <w:rPr>
          <w:lang w:val="es-AR"/>
        </w:rPr>
        <w:br w:type="page"/>
      </w:r>
    </w:p>
    <w:p w14:paraId="63C8C757" w14:textId="537324EA" w:rsidR="005C2FA5" w:rsidRDefault="005C2FA5">
      <w:pPr>
        <w:pStyle w:val="Ttulo3"/>
        <w:rPr>
          <w:lang w:val="es-AR"/>
        </w:rPr>
      </w:pPr>
      <w:r>
        <w:rPr>
          <w:lang w:val="es-AR"/>
        </w:rPr>
        <w:lastRenderedPageBreak/>
        <w:t>Control Remoto</w:t>
      </w:r>
    </w:p>
    <w:p w14:paraId="28944167" w14:textId="77777777" w:rsidR="005C2FA5" w:rsidRDefault="005C2FA5">
      <w:pPr>
        <w:rPr>
          <w:lang w:val="es-AR"/>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9"/>
        <w:gridCol w:w="489"/>
        <w:gridCol w:w="1218"/>
        <w:gridCol w:w="3386"/>
      </w:tblGrid>
      <w:tr w:rsidR="006F5130" w:rsidRPr="00E30D4D" w14:paraId="2432F033" w14:textId="77777777" w:rsidTr="006F5130">
        <w:trPr>
          <w:cantSplit/>
        </w:trPr>
        <w:tc>
          <w:tcPr>
            <w:tcW w:w="3979" w:type="dxa"/>
            <w:vMerge w:val="restart"/>
          </w:tcPr>
          <w:p w14:paraId="5A9DDC5D" w14:textId="77777777" w:rsidR="006F5130" w:rsidRPr="00E30D4D" w:rsidRDefault="00A171F0" w:rsidP="006F5130">
            <w:pPr>
              <w:spacing w:before="60" w:after="40"/>
              <w:jc w:val="center"/>
              <w:rPr>
                <w:b/>
                <w:bCs/>
                <w:lang w:val="en-GB"/>
              </w:rPr>
            </w:pPr>
            <w:r w:rsidRPr="008421FE">
              <w:rPr>
                <w:noProof/>
                <w:lang w:eastAsia="zh-CN"/>
              </w:rPr>
              <w:drawing>
                <wp:inline distT="0" distB="0" distL="0" distR="0" wp14:anchorId="6A805647" wp14:editId="587ADA47">
                  <wp:extent cx="2434590" cy="4231640"/>
                  <wp:effectExtent l="0" t="0" r="0" b="0"/>
                  <wp:docPr id="21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4590" cy="4231640"/>
                          </a:xfrm>
                          <a:prstGeom prst="rect">
                            <a:avLst/>
                          </a:prstGeom>
                          <a:noFill/>
                          <a:ln>
                            <a:noFill/>
                          </a:ln>
                        </pic:spPr>
                      </pic:pic>
                    </a:graphicData>
                  </a:graphic>
                </wp:inline>
              </w:drawing>
            </w:r>
          </w:p>
        </w:tc>
        <w:tc>
          <w:tcPr>
            <w:tcW w:w="1707" w:type="dxa"/>
            <w:gridSpan w:val="2"/>
          </w:tcPr>
          <w:p w14:paraId="751BD4B7" w14:textId="77777777" w:rsidR="006F5130" w:rsidRPr="00E30D4D" w:rsidRDefault="006F5130" w:rsidP="006F5130">
            <w:pPr>
              <w:spacing w:before="0"/>
              <w:jc w:val="center"/>
              <w:rPr>
                <w:b/>
                <w:bCs/>
                <w:lang w:val="en-GB"/>
              </w:rPr>
            </w:pPr>
            <w:r w:rsidRPr="00E30D4D">
              <w:rPr>
                <w:b/>
                <w:bCs/>
                <w:lang w:val="en-GB"/>
              </w:rPr>
              <w:t>Items</w:t>
            </w:r>
          </w:p>
        </w:tc>
        <w:tc>
          <w:tcPr>
            <w:tcW w:w="3386" w:type="dxa"/>
          </w:tcPr>
          <w:p w14:paraId="47BC7720" w14:textId="77777777" w:rsidR="006F5130" w:rsidRPr="00E30D4D" w:rsidRDefault="006F5130" w:rsidP="006F5130">
            <w:pPr>
              <w:pStyle w:val="Ttulo4"/>
              <w:spacing w:before="0" w:after="0"/>
              <w:rPr>
                <w:szCs w:val="24"/>
              </w:rPr>
            </w:pPr>
            <w:r w:rsidRPr="00E30D4D">
              <w:rPr>
                <w:szCs w:val="24"/>
              </w:rPr>
              <w:t>Function description</w:t>
            </w:r>
          </w:p>
        </w:tc>
      </w:tr>
      <w:tr w:rsidR="006F5130" w:rsidRPr="00E30D4D" w14:paraId="69120986" w14:textId="77777777" w:rsidTr="006F5130">
        <w:tc>
          <w:tcPr>
            <w:tcW w:w="3979" w:type="dxa"/>
            <w:vMerge/>
          </w:tcPr>
          <w:p w14:paraId="5135ABBE" w14:textId="77777777" w:rsidR="006F5130" w:rsidRPr="00E30D4D" w:rsidRDefault="006F5130" w:rsidP="006F5130">
            <w:pPr>
              <w:spacing w:before="60" w:after="40"/>
              <w:jc w:val="center"/>
              <w:rPr>
                <w:lang w:val="en-GB"/>
              </w:rPr>
            </w:pPr>
          </w:p>
        </w:tc>
        <w:tc>
          <w:tcPr>
            <w:tcW w:w="489" w:type="dxa"/>
          </w:tcPr>
          <w:p w14:paraId="130A825A" w14:textId="77777777" w:rsidR="006F5130" w:rsidRPr="00E30D4D" w:rsidRDefault="006F5130" w:rsidP="006F5130">
            <w:pPr>
              <w:spacing w:before="0"/>
              <w:jc w:val="center"/>
              <w:rPr>
                <w:lang w:val="en-GB"/>
              </w:rPr>
            </w:pPr>
            <w:r w:rsidRPr="00E30D4D">
              <w:rPr>
                <w:lang w:val="en-GB"/>
              </w:rPr>
              <w:t>1</w:t>
            </w:r>
          </w:p>
        </w:tc>
        <w:tc>
          <w:tcPr>
            <w:tcW w:w="1218" w:type="dxa"/>
          </w:tcPr>
          <w:p w14:paraId="15376082"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7C14B2A0" wp14:editId="4115A65A">
                  <wp:extent cx="382905" cy="351155"/>
                  <wp:effectExtent l="0" t="0" r="0" b="0"/>
                  <wp:docPr id="2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 cy="351155"/>
                          </a:xfrm>
                          <a:prstGeom prst="rect">
                            <a:avLst/>
                          </a:prstGeom>
                          <a:noFill/>
                          <a:ln>
                            <a:noFill/>
                          </a:ln>
                        </pic:spPr>
                      </pic:pic>
                    </a:graphicData>
                  </a:graphic>
                </wp:inline>
              </w:drawing>
            </w:r>
          </w:p>
        </w:tc>
        <w:tc>
          <w:tcPr>
            <w:tcW w:w="3386" w:type="dxa"/>
          </w:tcPr>
          <w:p w14:paraId="087E1C58" w14:textId="77777777" w:rsidR="006F5130" w:rsidRPr="00E30D4D" w:rsidRDefault="006F5130" w:rsidP="006F5130">
            <w:pPr>
              <w:spacing w:before="0"/>
              <w:rPr>
                <w:lang w:val="es-AR"/>
              </w:rPr>
            </w:pPr>
            <w:r w:rsidRPr="00E30D4D">
              <w:rPr>
                <w:lang w:val="es-AR"/>
              </w:rPr>
              <w:t>Encendido y apagado</w:t>
            </w:r>
          </w:p>
        </w:tc>
      </w:tr>
      <w:tr w:rsidR="006F5130" w:rsidRPr="00E30D4D" w14:paraId="5CE627B7" w14:textId="77777777" w:rsidTr="006F5130">
        <w:tc>
          <w:tcPr>
            <w:tcW w:w="3979" w:type="dxa"/>
            <w:vMerge/>
          </w:tcPr>
          <w:p w14:paraId="7404444D" w14:textId="77777777" w:rsidR="006F5130" w:rsidRPr="00E30D4D" w:rsidRDefault="006F5130" w:rsidP="006F5130">
            <w:pPr>
              <w:spacing w:before="60" w:after="40"/>
              <w:jc w:val="center"/>
              <w:rPr>
                <w:lang w:val="en-GB"/>
              </w:rPr>
            </w:pPr>
          </w:p>
        </w:tc>
        <w:tc>
          <w:tcPr>
            <w:tcW w:w="489" w:type="dxa"/>
          </w:tcPr>
          <w:p w14:paraId="62BD2A04" w14:textId="77777777" w:rsidR="006F5130" w:rsidRPr="00E30D4D" w:rsidRDefault="006F5130" w:rsidP="006F5130">
            <w:pPr>
              <w:spacing w:before="0"/>
              <w:jc w:val="center"/>
              <w:rPr>
                <w:lang w:val="en-GB"/>
              </w:rPr>
            </w:pPr>
            <w:r w:rsidRPr="00E30D4D">
              <w:rPr>
                <w:lang w:val="en-GB"/>
              </w:rPr>
              <w:t>2</w:t>
            </w:r>
          </w:p>
        </w:tc>
        <w:tc>
          <w:tcPr>
            <w:tcW w:w="1218" w:type="dxa"/>
          </w:tcPr>
          <w:p w14:paraId="0E01D8F6" w14:textId="77777777" w:rsidR="006F5130" w:rsidRPr="00E30D4D" w:rsidRDefault="00A171F0" w:rsidP="006F5130">
            <w:pPr>
              <w:spacing w:before="0"/>
              <w:jc w:val="center"/>
              <w:rPr>
                <w:lang w:val="en-GB"/>
              </w:rPr>
            </w:pPr>
            <w:r w:rsidRPr="00E30D4D">
              <w:rPr>
                <w:noProof/>
                <w:color w:val="FF0000"/>
                <w:lang w:val="en-US" w:eastAsia="zh-CN"/>
              </w:rPr>
              <w:drawing>
                <wp:inline distT="0" distB="0" distL="0" distR="0" wp14:anchorId="769B98D8" wp14:editId="4A43819E">
                  <wp:extent cx="266065" cy="287020"/>
                  <wp:effectExtent l="0" t="0" r="0" b="0"/>
                  <wp:docPr id="21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065" cy="287020"/>
                          </a:xfrm>
                          <a:prstGeom prst="rect">
                            <a:avLst/>
                          </a:prstGeom>
                          <a:noFill/>
                          <a:ln>
                            <a:noFill/>
                          </a:ln>
                        </pic:spPr>
                      </pic:pic>
                    </a:graphicData>
                  </a:graphic>
                </wp:inline>
              </w:drawing>
            </w:r>
          </w:p>
        </w:tc>
        <w:tc>
          <w:tcPr>
            <w:tcW w:w="3386" w:type="dxa"/>
          </w:tcPr>
          <w:p w14:paraId="77ED125B" w14:textId="77777777" w:rsidR="006F5130" w:rsidRPr="00E30D4D" w:rsidRDefault="006F5130" w:rsidP="006F5130">
            <w:pPr>
              <w:spacing w:before="0"/>
              <w:rPr>
                <w:lang w:val="en-GB"/>
              </w:rPr>
            </w:pPr>
            <w:r w:rsidRPr="00E30D4D">
              <w:rPr>
                <w:lang w:val="en-GB"/>
              </w:rPr>
              <w:t>Enmudecer</w:t>
            </w:r>
          </w:p>
        </w:tc>
      </w:tr>
      <w:tr w:rsidR="006F5130" w:rsidRPr="00E30D4D" w14:paraId="474C9053" w14:textId="77777777" w:rsidTr="006F5130">
        <w:tc>
          <w:tcPr>
            <w:tcW w:w="3979" w:type="dxa"/>
            <w:vMerge/>
          </w:tcPr>
          <w:p w14:paraId="048E7EA9" w14:textId="77777777" w:rsidR="006F5130" w:rsidRPr="00E30D4D" w:rsidRDefault="006F5130" w:rsidP="006F5130">
            <w:pPr>
              <w:spacing w:before="60" w:after="40"/>
              <w:jc w:val="center"/>
              <w:rPr>
                <w:lang w:val="en-GB"/>
              </w:rPr>
            </w:pPr>
          </w:p>
        </w:tc>
        <w:tc>
          <w:tcPr>
            <w:tcW w:w="489" w:type="dxa"/>
          </w:tcPr>
          <w:p w14:paraId="699DD170" w14:textId="77777777" w:rsidR="006F5130" w:rsidRPr="00E30D4D" w:rsidRDefault="006F5130" w:rsidP="006F5130">
            <w:pPr>
              <w:spacing w:before="0"/>
              <w:jc w:val="center"/>
              <w:rPr>
                <w:lang w:val="en-GB"/>
              </w:rPr>
            </w:pPr>
            <w:r w:rsidRPr="00E30D4D">
              <w:rPr>
                <w:lang w:val="en-GB"/>
              </w:rPr>
              <w:t>3</w:t>
            </w:r>
          </w:p>
        </w:tc>
        <w:tc>
          <w:tcPr>
            <w:tcW w:w="1218" w:type="dxa"/>
          </w:tcPr>
          <w:p w14:paraId="6678B0CB" w14:textId="77777777" w:rsidR="006F5130" w:rsidRPr="00E30D4D" w:rsidRDefault="006F5130" w:rsidP="006F5130">
            <w:pPr>
              <w:spacing w:before="0"/>
              <w:jc w:val="center"/>
              <w:rPr>
                <w:lang w:val="en-GB"/>
              </w:rPr>
            </w:pPr>
            <w:r w:rsidRPr="00E30D4D">
              <w:rPr>
                <w:lang w:val="en-GB"/>
              </w:rPr>
              <w:t>Start</w:t>
            </w:r>
          </w:p>
        </w:tc>
        <w:tc>
          <w:tcPr>
            <w:tcW w:w="3386" w:type="dxa"/>
          </w:tcPr>
          <w:p w14:paraId="3F23464B" w14:textId="77777777" w:rsidR="006F5130" w:rsidRPr="00E30D4D" w:rsidRDefault="006F5130" w:rsidP="006F5130">
            <w:pPr>
              <w:spacing w:before="0"/>
              <w:rPr>
                <w:lang w:val="es-AR"/>
              </w:rPr>
            </w:pPr>
            <w:r w:rsidRPr="00E30D4D">
              <w:rPr>
                <w:lang w:val="es-AR"/>
              </w:rPr>
              <w:t>Invoca a la tecla de inicio de Windows</w:t>
            </w:r>
          </w:p>
        </w:tc>
      </w:tr>
      <w:tr w:rsidR="006F5130" w:rsidRPr="00E30D4D" w14:paraId="07CE8657" w14:textId="77777777" w:rsidTr="006F5130">
        <w:tc>
          <w:tcPr>
            <w:tcW w:w="3979" w:type="dxa"/>
            <w:vMerge/>
          </w:tcPr>
          <w:p w14:paraId="5F499B43" w14:textId="77777777" w:rsidR="006F5130" w:rsidRPr="006F5130" w:rsidRDefault="006F5130" w:rsidP="006F5130">
            <w:pPr>
              <w:spacing w:before="60" w:after="40"/>
              <w:jc w:val="center"/>
              <w:rPr>
                <w:lang w:val="es-AR"/>
              </w:rPr>
            </w:pPr>
          </w:p>
        </w:tc>
        <w:tc>
          <w:tcPr>
            <w:tcW w:w="489" w:type="dxa"/>
          </w:tcPr>
          <w:p w14:paraId="25D654C0" w14:textId="77777777" w:rsidR="006F5130" w:rsidRPr="00E30D4D" w:rsidRDefault="006F5130" w:rsidP="006F5130">
            <w:pPr>
              <w:spacing w:before="0"/>
              <w:jc w:val="center"/>
              <w:rPr>
                <w:lang w:val="en-GB"/>
              </w:rPr>
            </w:pPr>
            <w:r w:rsidRPr="00E30D4D">
              <w:rPr>
                <w:lang w:val="en-GB"/>
              </w:rPr>
              <w:t>4</w:t>
            </w:r>
          </w:p>
        </w:tc>
        <w:tc>
          <w:tcPr>
            <w:tcW w:w="1218" w:type="dxa"/>
          </w:tcPr>
          <w:p w14:paraId="2A7E0372" w14:textId="77777777" w:rsidR="006F5130" w:rsidRPr="00E30D4D" w:rsidRDefault="006F5130" w:rsidP="006F5130">
            <w:pPr>
              <w:spacing w:before="0"/>
              <w:jc w:val="center"/>
              <w:rPr>
                <w:lang w:val="en-GB"/>
              </w:rPr>
            </w:pPr>
            <w:r w:rsidRPr="00E30D4D">
              <w:rPr>
                <w:lang w:val="en-GB"/>
              </w:rPr>
              <w:t>Space</w:t>
            </w:r>
          </w:p>
        </w:tc>
        <w:tc>
          <w:tcPr>
            <w:tcW w:w="3386" w:type="dxa"/>
          </w:tcPr>
          <w:p w14:paraId="3F570102" w14:textId="77777777" w:rsidR="006F5130" w:rsidRPr="00E30D4D" w:rsidRDefault="006F5130" w:rsidP="006F5130">
            <w:pPr>
              <w:spacing w:before="0"/>
              <w:rPr>
                <w:lang w:val="en-GB"/>
              </w:rPr>
            </w:pPr>
            <w:r w:rsidRPr="00E30D4D">
              <w:rPr>
                <w:lang w:val="en-GB"/>
              </w:rPr>
              <w:t>Barra espaciadora</w:t>
            </w:r>
          </w:p>
        </w:tc>
      </w:tr>
      <w:tr w:rsidR="006F5130" w:rsidRPr="00E30D4D" w14:paraId="747FE9C7" w14:textId="77777777" w:rsidTr="006F5130">
        <w:tc>
          <w:tcPr>
            <w:tcW w:w="3979" w:type="dxa"/>
            <w:vMerge/>
          </w:tcPr>
          <w:p w14:paraId="19047E91" w14:textId="77777777" w:rsidR="006F5130" w:rsidRPr="00E30D4D" w:rsidRDefault="006F5130" w:rsidP="006F5130">
            <w:pPr>
              <w:spacing w:before="60" w:after="40"/>
              <w:jc w:val="center"/>
              <w:rPr>
                <w:lang w:val="en-GB"/>
              </w:rPr>
            </w:pPr>
          </w:p>
        </w:tc>
        <w:tc>
          <w:tcPr>
            <w:tcW w:w="489" w:type="dxa"/>
          </w:tcPr>
          <w:p w14:paraId="5C7834AD" w14:textId="77777777" w:rsidR="006F5130" w:rsidRPr="00E30D4D" w:rsidRDefault="006F5130" w:rsidP="006F5130">
            <w:pPr>
              <w:spacing w:before="0"/>
              <w:jc w:val="center"/>
              <w:rPr>
                <w:lang w:val="en-GB"/>
              </w:rPr>
            </w:pPr>
            <w:r w:rsidRPr="00E30D4D">
              <w:rPr>
                <w:lang w:val="en-GB"/>
              </w:rPr>
              <w:t>5</w:t>
            </w:r>
          </w:p>
        </w:tc>
        <w:tc>
          <w:tcPr>
            <w:tcW w:w="1218" w:type="dxa"/>
          </w:tcPr>
          <w:p w14:paraId="0A89ACF0" w14:textId="77777777" w:rsidR="006F5130" w:rsidRPr="00E30D4D" w:rsidRDefault="006F5130" w:rsidP="006F5130">
            <w:pPr>
              <w:spacing w:before="0"/>
              <w:jc w:val="center"/>
              <w:rPr>
                <w:lang w:val="en-GB"/>
              </w:rPr>
            </w:pPr>
            <w:r w:rsidRPr="00E30D4D">
              <w:rPr>
                <w:lang w:val="en-GB"/>
              </w:rPr>
              <w:t>Alt Tab</w:t>
            </w:r>
          </w:p>
        </w:tc>
        <w:tc>
          <w:tcPr>
            <w:tcW w:w="3386" w:type="dxa"/>
          </w:tcPr>
          <w:p w14:paraId="5EBC2FBA" w14:textId="77777777" w:rsidR="006F5130" w:rsidRPr="00E30D4D" w:rsidRDefault="006F5130" w:rsidP="006F5130">
            <w:pPr>
              <w:spacing w:before="0"/>
              <w:rPr>
                <w:lang w:val="es-AR"/>
              </w:rPr>
            </w:pPr>
            <w:r w:rsidRPr="00E30D4D">
              <w:rPr>
                <w:lang w:val="es-AR"/>
              </w:rPr>
              <w:t>Combinación de teclas estándar de Windows para cambiar de tarea</w:t>
            </w:r>
          </w:p>
        </w:tc>
      </w:tr>
      <w:tr w:rsidR="006F5130" w:rsidRPr="00E30D4D" w14:paraId="0D5661F2" w14:textId="77777777" w:rsidTr="006F5130">
        <w:tc>
          <w:tcPr>
            <w:tcW w:w="3979" w:type="dxa"/>
            <w:vMerge/>
          </w:tcPr>
          <w:p w14:paraId="6A38771E" w14:textId="77777777" w:rsidR="006F5130" w:rsidRPr="006F5130" w:rsidRDefault="006F5130" w:rsidP="006F5130">
            <w:pPr>
              <w:spacing w:before="60" w:after="40"/>
              <w:jc w:val="center"/>
              <w:rPr>
                <w:lang w:val="es-AR"/>
              </w:rPr>
            </w:pPr>
          </w:p>
        </w:tc>
        <w:tc>
          <w:tcPr>
            <w:tcW w:w="489" w:type="dxa"/>
          </w:tcPr>
          <w:p w14:paraId="133EB59C" w14:textId="77777777" w:rsidR="006F5130" w:rsidRPr="00E30D4D" w:rsidRDefault="006F5130" w:rsidP="006F5130">
            <w:pPr>
              <w:spacing w:before="0"/>
              <w:jc w:val="center"/>
              <w:rPr>
                <w:lang w:val="en-GB"/>
              </w:rPr>
            </w:pPr>
            <w:r w:rsidRPr="00E30D4D">
              <w:rPr>
                <w:lang w:val="en-GB"/>
              </w:rPr>
              <w:t>6</w:t>
            </w:r>
          </w:p>
        </w:tc>
        <w:tc>
          <w:tcPr>
            <w:tcW w:w="1218" w:type="dxa"/>
          </w:tcPr>
          <w:p w14:paraId="67C9D0E0" w14:textId="77777777" w:rsidR="006F5130" w:rsidRPr="00E30D4D" w:rsidRDefault="006F5130" w:rsidP="006F5130">
            <w:pPr>
              <w:spacing w:before="0"/>
              <w:jc w:val="center"/>
              <w:rPr>
                <w:lang w:val="en-GB"/>
              </w:rPr>
            </w:pPr>
            <w:r w:rsidRPr="00E30D4D">
              <w:rPr>
                <w:lang w:val="en-GB"/>
              </w:rPr>
              <w:t>Alt F4</w:t>
            </w:r>
          </w:p>
        </w:tc>
        <w:tc>
          <w:tcPr>
            <w:tcW w:w="3386" w:type="dxa"/>
          </w:tcPr>
          <w:p w14:paraId="445F0BD9" w14:textId="77777777" w:rsidR="006F5130" w:rsidRPr="00E30D4D" w:rsidRDefault="006F5130" w:rsidP="006F5130">
            <w:pPr>
              <w:spacing w:before="0"/>
              <w:rPr>
                <w:lang w:val="es-AR"/>
              </w:rPr>
            </w:pPr>
            <w:r w:rsidRPr="00E30D4D">
              <w:rPr>
                <w:lang w:val="es-AR"/>
              </w:rPr>
              <w:t>Combinación de teclas estándar de Windows para cerrar aplicaciones</w:t>
            </w:r>
          </w:p>
        </w:tc>
      </w:tr>
      <w:tr w:rsidR="006F5130" w:rsidRPr="00E30D4D" w14:paraId="18C7E2E9" w14:textId="77777777" w:rsidTr="006F5130">
        <w:tc>
          <w:tcPr>
            <w:tcW w:w="3979" w:type="dxa"/>
            <w:vMerge/>
          </w:tcPr>
          <w:p w14:paraId="45F839C9" w14:textId="77777777" w:rsidR="006F5130" w:rsidRPr="006F5130" w:rsidRDefault="006F5130" w:rsidP="006F5130">
            <w:pPr>
              <w:spacing w:before="60" w:after="40"/>
              <w:jc w:val="center"/>
              <w:rPr>
                <w:lang w:val="es-AR"/>
              </w:rPr>
            </w:pPr>
          </w:p>
        </w:tc>
        <w:tc>
          <w:tcPr>
            <w:tcW w:w="489" w:type="dxa"/>
          </w:tcPr>
          <w:p w14:paraId="5ECDA8B0" w14:textId="77777777" w:rsidR="006F5130" w:rsidRPr="00E30D4D" w:rsidRDefault="006F5130" w:rsidP="006F5130">
            <w:pPr>
              <w:spacing w:before="0"/>
              <w:jc w:val="center"/>
              <w:rPr>
                <w:lang w:val="en-GB"/>
              </w:rPr>
            </w:pPr>
            <w:r w:rsidRPr="00E30D4D">
              <w:rPr>
                <w:lang w:val="en-GB"/>
              </w:rPr>
              <w:t>7</w:t>
            </w:r>
          </w:p>
        </w:tc>
        <w:tc>
          <w:tcPr>
            <w:tcW w:w="1218" w:type="dxa"/>
          </w:tcPr>
          <w:p w14:paraId="12CD4B85" w14:textId="77777777" w:rsidR="006F5130" w:rsidRPr="00E30D4D" w:rsidRDefault="006F5130" w:rsidP="006F5130">
            <w:pPr>
              <w:spacing w:before="0"/>
              <w:jc w:val="center"/>
              <w:rPr>
                <w:lang w:val="en-GB"/>
              </w:rPr>
            </w:pPr>
            <w:r w:rsidRPr="00E30D4D">
              <w:rPr>
                <w:lang w:val="en-GB"/>
              </w:rPr>
              <w:t>0-9</w:t>
            </w:r>
          </w:p>
        </w:tc>
        <w:tc>
          <w:tcPr>
            <w:tcW w:w="3386" w:type="dxa"/>
          </w:tcPr>
          <w:p w14:paraId="68D6F026" w14:textId="77777777" w:rsidR="006F5130" w:rsidRPr="00E30D4D" w:rsidRDefault="006F5130" w:rsidP="006F5130">
            <w:pPr>
              <w:spacing w:before="0"/>
              <w:rPr>
                <w:lang w:val="en-GB"/>
              </w:rPr>
            </w:pPr>
            <w:r w:rsidRPr="00E30D4D">
              <w:rPr>
                <w:lang w:val="en-GB"/>
              </w:rPr>
              <w:t>Teclas numéricas</w:t>
            </w:r>
          </w:p>
        </w:tc>
      </w:tr>
      <w:tr w:rsidR="006F5130" w:rsidRPr="00E30D4D" w14:paraId="1C88CBBD" w14:textId="77777777" w:rsidTr="006F5130">
        <w:tc>
          <w:tcPr>
            <w:tcW w:w="3979" w:type="dxa"/>
            <w:vMerge/>
          </w:tcPr>
          <w:p w14:paraId="4758B6D9" w14:textId="77777777" w:rsidR="006F5130" w:rsidRPr="00E30D4D" w:rsidRDefault="006F5130" w:rsidP="006F5130">
            <w:pPr>
              <w:spacing w:before="60" w:after="40"/>
              <w:jc w:val="center"/>
              <w:rPr>
                <w:lang w:val="en-GB"/>
              </w:rPr>
            </w:pPr>
          </w:p>
        </w:tc>
        <w:tc>
          <w:tcPr>
            <w:tcW w:w="489" w:type="dxa"/>
          </w:tcPr>
          <w:p w14:paraId="316B7122" w14:textId="77777777" w:rsidR="006F5130" w:rsidRPr="00E30D4D" w:rsidRDefault="006F5130" w:rsidP="006F5130">
            <w:pPr>
              <w:spacing w:before="0"/>
              <w:jc w:val="center"/>
              <w:rPr>
                <w:lang w:val="en-GB"/>
              </w:rPr>
            </w:pPr>
            <w:r w:rsidRPr="00E30D4D">
              <w:rPr>
                <w:lang w:val="en-GB"/>
              </w:rPr>
              <w:t>8</w:t>
            </w:r>
          </w:p>
        </w:tc>
        <w:tc>
          <w:tcPr>
            <w:tcW w:w="1218" w:type="dxa"/>
          </w:tcPr>
          <w:p w14:paraId="01DFF814" w14:textId="77777777" w:rsidR="006F5130" w:rsidRPr="00E30D4D" w:rsidRDefault="006F5130" w:rsidP="006F5130">
            <w:pPr>
              <w:spacing w:before="0"/>
              <w:jc w:val="center"/>
              <w:rPr>
                <w:lang w:val="es-AR"/>
              </w:rPr>
            </w:pPr>
            <w:r w:rsidRPr="00E30D4D">
              <w:rPr>
                <w:lang w:val="es-AR"/>
              </w:rPr>
              <w:t>Display</w:t>
            </w:r>
          </w:p>
        </w:tc>
        <w:tc>
          <w:tcPr>
            <w:tcW w:w="3386" w:type="dxa"/>
          </w:tcPr>
          <w:p w14:paraId="083CB8C3" w14:textId="77777777" w:rsidR="006F5130" w:rsidRPr="00E30D4D" w:rsidRDefault="006F5130" w:rsidP="006F5130">
            <w:pPr>
              <w:spacing w:before="0"/>
              <w:rPr>
                <w:lang w:val="es-AR"/>
              </w:rPr>
            </w:pPr>
            <w:r w:rsidRPr="00E30D4D">
              <w:rPr>
                <w:lang w:val="es-AR"/>
              </w:rPr>
              <w:t>Muestra la información del canal</w:t>
            </w:r>
          </w:p>
        </w:tc>
      </w:tr>
      <w:tr w:rsidR="006F5130" w:rsidRPr="00E30D4D" w14:paraId="6313902B" w14:textId="77777777" w:rsidTr="006F5130">
        <w:tc>
          <w:tcPr>
            <w:tcW w:w="3979" w:type="dxa"/>
            <w:vMerge/>
          </w:tcPr>
          <w:p w14:paraId="46FCD34A" w14:textId="77777777" w:rsidR="006F5130" w:rsidRPr="006F5130" w:rsidRDefault="006F5130" w:rsidP="006F5130">
            <w:pPr>
              <w:spacing w:before="60" w:after="40"/>
              <w:jc w:val="center"/>
              <w:rPr>
                <w:lang w:val="es-AR"/>
              </w:rPr>
            </w:pPr>
          </w:p>
        </w:tc>
        <w:tc>
          <w:tcPr>
            <w:tcW w:w="489" w:type="dxa"/>
          </w:tcPr>
          <w:p w14:paraId="6C428CF8" w14:textId="77777777" w:rsidR="006F5130" w:rsidRPr="00E30D4D" w:rsidRDefault="006F5130" w:rsidP="006F5130">
            <w:pPr>
              <w:spacing w:before="0"/>
              <w:jc w:val="center"/>
              <w:rPr>
                <w:lang w:val="en-GB"/>
              </w:rPr>
            </w:pPr>
            <w:r w:rsidRPr="00E30D4D">
              <w:rPr>
                <w:lang w:val="en-GB"/>
              </w:rPr>
              <w:t>9</w:t>
            </w:r>
          </w:p>
        </w:tc>
        <w:tc>
          <w:tcPr>
            <w:tcW w:w="1218" w:type="dxa"/>
          </w:tcPr>
          <w:p w14:paraId="5026E866"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1AD05AA6" wp14:editId="46325A63">
                  <wp:extent cx="499745" cy="382905"/>
                  <wp:effectExtent l="0" t="0" r="0" b="0"/>
                  <wp:docPr id="21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382905"/>
                          </a:xfrm>
                          <a:prstGeom prst="rect">
                            <a:avLst/>
                          </a:prstGeom>
                          <a:noFill/>
                          <a:ln>
                            <a:noFill/>
                          </a:ln>
                        </pic:spPr>
                      </pic:pic>
                    </a:graphicData>
                  </a:graphic>
                </wp:inline>
              </w:drawing>
            </w:r>
          </w:p>
        </w:tc>
        <w:tc>
          <w:tcPr>
            <w:tcW w:w="3386" w:type="dxa"/>
          </w:tcPr>
          <w:p w14:paraId="7FAE76E1" w14:textId="77777777" w:rsidR="006F5130" w:rsidRPr="00E30D4D" w:rsidRDefault="006F5130" w:rsidP="006F5130">
            <w:pPr>
              <w:spacing w:before="0"/>
              <w:rPr>
                <w:lang w:val="es-AR"/>
              </w:rPr>
            </w:pPr>
            <w:r w:rsidRPr="00E30D4D">
              <w:rPr>
                <w:lang w:val="es-AR"/>
              </w:rPr>
              <w:t>Botón de función</w:t>
            </w:r>
          </w:p>
        </w:tc>
      </w:tr>
      <w:tr w:rsidR="006F5130" w:rsidRPr="00E30D4D" w14:paraId="5BA5DC03" w14:textId="77777777" w:rsidTr="006F5130">
        <w:tc>
          <w:tcPr>
            <w:tcW w:w="3979" w:type="dxa"/>
            <w:vMerge/>
          </w:tcPr>
          <w:p w14:paraId="008EBA56" w14:textId="77777777" w:rsidR="006F5130" w:rsidRPr="00E30D4D" w:rsidRDefault="006F5130" w:rsidP="006F5130">
            <w:pPr>
              <w:spacing w:before="60" w:after="40"/>
              <w:jc w:val="center"/>
              <w:rPr>
                <w:lang w:val="en-GB"/>
              </w:rPr>
            </w:pPr>
          </w:p>
        </w:tc>
        <w:tc>
          <w:tcPr>
            <w:tcW w:w="489" w:type="dxa"/>
          </w:tcPr>
          <w:p w14:paraId="7E8F1A41" w14:textId="77777777" w:rsidR="006F5130" w:rsidRPr="00E30D4D" w:rsidRDefault="006F5130" w:rsidP="006F5130">
            <w:pPr>
              <w:spacing w:before="0"/>
              <w:jc w:val="center"/>
              <w:rPr>
                <w:lang w:val="en-GB"/>
              </w:rPr>
            </w:pPr>
            <w:r w:rsidRPr="00E30D4D">
              <w:rPr>
                <w:lang w:val="en-GB"/>
              </w:rPr>
              <w:t>10</w:t>
            </w:r>
          </w:p>
        </w:tc>
        <w:tc>
          <w:tcPr>
            <w:tcW w:w="1218" w:type="dxa"/>
          </w:tcPr>
          <w:p w14:paraId="52EF257A" w14:textId="77777777" w:rsidR="006F5130" w:rsidRPr="00E30D4D" w:rsidRDefault="006F5130" w:rsidP="006F5130">
            <w:pPr>
              <w:spacing w:before="0"/>
              <w:jc w:val="center"/>
              <w:rPr>
                <w:lang w:val="es-AR"/>
              </w:rPr>
            </w:pPr>
            <w:r w:rsidRPr="00E30D4D">
              <w:rPr>
                <w:lang w:val="es-AR"/>
              </w:rPr>
              <w:t>Input</w:t>
            </w:r>
          </w:p>
        </w:tc>
        <w:tc>
          <w:tcPr>
            <w:tcW w:w="3386" w:type="dxa"/>
          </w:tcPr>
          <w:p w14:paraId="3B7D940F" w14:textId="77777777" w:rsidR="006F5130" w:rsidRPr="00E30D4D" w:rsidRDefault="006F5130" w:rsidP="006F5130">
            <w:pPr>
              <w:spacing w:before="0"/>
              <w:rPr>
                <w:lang w:val="es-AR"/>
              </w:rPr>
            </w:pPr>
            <w:r w:rsidRPr="00E30D4D">
              <w:rPr>
                <w:lang w:val="es-AR"/>
              </w:rPr>
              <w:t>Tecla que selecciona la fuente de la que se toma la imagen a mostrar</w:t>
            </w:r>
          </w:p>
        </w:tc>
      </w:tr>
      <w:tr w:rsidR="006F5130" w:rsidRPr="003B618C" w14:paraId="67F098F9" w14:textId="77777777" w:rsidTr="006F5130">
        <w:tc>
          <w:tcPr>
            <w:tcW w:w="3979" w:type="dxa"/>
            <w:vMerge/>
          </w:tcPr>
          <w:p w14:paraId="04F653C2" w14:textId="77777777" w:rsidR="006F5130" w:rsidRPr="006F5130" w:rsidRDefault="006F5130" w:rsidP="006F5130">
            <w:pPr>
              <w:spacing w:before="60" w:after="40"/>
              <w:jc w:val="center"/>
              <w:rPr>
                <w:lang w:val="es-AR"/>
              </w:rPr>
            </w:pPr>
          </w:p>
        </w:tc>
        <w:tc>
          <w:tcPr>
            <w:tcW w:w="489" w:type="dxa"/>
          </w:tcPr>
          <w:p w14:paraId="78F7E5D5" w14:textId="77777777" w:rsidR="006F5130" w:rsidRPr="00E30D4D" w:rsidRDefault="006F5130" w:rsidP="006F5130">
            <w:pPr>
              <w:spacing w:before="0"/>
              <w:jc w:val="center"/>
              <w:rPr>
                <w:lang w:val="en-GB"/>
              </w:rPr>
            </w:pPr>
            <w:r w:rsidRPr="00E30D4D">
              <w:rPr>
                <w:lang w:val="en-GB"/>
              </w:rPr>
              <w:t>11</w:t>
            </w:r>
          </w:p>
        </w:tc>
        <w:tc>
          <w:tcPr>
            <w:tcW w:w="1218" w:type="dxa"/>
          </w:tcPr>
          <w:p w14:paraId="59390A99" w14:textId="77777777" w:rsidR="006F5130" w:rsidRPr="00E30D4D" w:rsidRDefault="006F5130" w:rsidP="006F5130">
            <w:pPr>
              <w:spacing w:before="0"/>
              <w:jc w:val="center"/>
              <w:rPr>
                <w:lang w:val="en-GB"/>
              </w:rPr>
            </w:pPr>
            <w:r w:rsidRPr="00E30D4D">
              <w:rPr>
                <w:lang w:val="en-GB"/>
              </w:rPr>
              <w:t>Home</w:t>
            </w:r>
          </w:p>
        </w:tc>
        <w:tc>
          <w:tcPr>
            <w:tcW w:w="3386" w:type="dxa"/>
          </w:tcPr>
          <w:p w14:paraId="7C5870E9" w14:textId="77777777" w:rsidR="006F5130" w:rsidRPr="003B618C" w:rsidRDefault="006F5130" w:rsidP="006F5130">
            <w:pPr>
              <w:spacing w:before="0"/>
              <w:rPr>
                <w:lang w:val="es-AR"/>
              </w:rPr>
            </w:pPr>
            <w:r w:rsidRPr="003B618C">
              <w:rPr>
                <w:lang w:val="es-AR"/>
              </w:rPr>
              <w:t>Tecla de home del Android</w:t>
            </w:r>
          </w:p>
        </w:tc>
      </w:tr>
      <w:tr w:rsidR="006F5130" w:rsidRPr="00E30D4D" w14:paraId="1C95D1FB" w14:textId="77777777" w:rsidTr="006F5130">
        <w:tc>
          <w:tcPr>
            <w:tcW w:w="3979" w:type="dxa"/>
            <w:vMerge/>
          </w:tcPr>
          <w:p w14:paraId="14296BE4" w14:textId="77777777" w:rsidR="006F5130" w:rsidRPr="006F5130" w:rsidRDefault="006F5130" w:rsidP="006F5130">
            <w:pPr>
              <w:spacing w:before="60" w:after="40"/>
              <w:jc w:val="center"/>
              <w:rPr>
                <w:lang w:val="es-AR"/>
              </w:rPr>
            </w:pPr>
          </w:p>
        </w:tc>
        <w:tc>
          <w:tcPr>
            <w:tcW w:w="489" w:type="dxa"/>
          </w:tcPr>
          <w:p w14:paraId="141CBEBB" w14:textId="77777777" w:rsidR="006F5130" w:rsidRPr="00E30D4D" w:rsidRDefault="006F5130" w:rsidP="006F5130">
            <w:pPr>
              <w:spacing w:before="0"/>
              <w:jc w:val="center"/>
              <w:rPr>
                <w:lang w:val="en-GB"/>
              </w:rPr>
            </w:pPr>
            <w:r w:rsidRPr="00E30D4D">
              <w:rPr>
                <w:lang w:val="en-GB"/>
              </w:rPr>
              <w:t>12</w:t>
            </w:r>
          </w:p>
        </w:tc>
        <w:tc>
          <w:tcPr>
            <w:tcW w:w="1218" w:type="dxa"/>
          </w:tcPr>
          <w:p w14:paraId="2DCDC88D" w14:textId="77777777" w:rsidR="006F5130" w:rsidRPr="00E30D4D" w:rsidRDefault="006F5130" w:rsidP="006F5130">
            <w:pPr>
              <w:spacing w:before="0"/>
              <w:jc w:val="center"/>
              <w:rPr>
                <w:lang w:val="es-AR"/>
              </w:rPr>
            </w:pPr>
            <w:r w:rsidRPr="00E30D4D">
              <w:rPr>
                <w:lang w:val="es-AR"/>
              </w:rPr>
              <w:t>Menu</w:t>
            </w:r>
          </w:p>
        </w:tc>
        <w:tc>
          <w:tcPr>
            <w:tcW w:w="3386" w:type="dxa"/>
          </w:tcPr>
          <w:p w14:paraId="4A93A10A" w14:textId="77777777" w:rsidR="006F5130" w:rsidRPr="00E30D4D" w:rsidRDefault="006F5130" w:rsidP="006F5130">
            <w:pPr>
              <w:spacing w:before="0"/>
              <w:rPr>
                <w:lang w:val="es-AR"/>
              </w:rPr>
            </w:pPr>
            <w:r w:rsidRPr="00E30D4D">
              <w:rPr>
                <w:lang w:val="es-AR"/>
              </w:rPr>
              <w:t>Invoca al menú de configuración</w:t>
            </w:r>
          </w:p>
        </w:tc>
      </w:tr>
      <w:tr w:rsidR="006F5130" w:rsidRPr="00E30D4D" w14:paraId="64DAB0A3" w14:textId="77777777" w:rsidTr="006F5130">
        <w:tc>
          <w:tcPr>
            <w:tcW w:w="3979" w:type="dxa"/>
            <w:vMerge/>
          </w:tcPr>
          <w:p w14:paraId="3AA53964" w14:textId="77777777" w:rsidR="006F5130" w:rsidRPr="006F5130" w:rsidRDefault="006F5130" w:rsidP="006F5130">
            <w:pPr>
              <w:spacing w:before="60" w:after="40"/>
              <w:jc w:val="center"/>
              <w:rPr>
                <w:lang w:val="es-AR"/>
              </w:rPr>
            </w:pPr>
          </w:p>
        </w:tc>
        <w:tc>
          <w:tcPr>
            <w:tcW w:w="489" w:type="dxa"/>
          </w:tcPr>
          <w:p w14:paraId="6F97756F" w14:textId="77777777" w:rsidR="006F5130" w:rsidRPr="00E30D4D" w:rsidRDefault="006F5130" w:rsidP="006F5130">
            <w:pPr>
              <w:spacing w:before="0"/>
              <w:jc w:val="center"/>
              <w:rPr>
                <w:lang w:val="en-GB"/>
              </w:rPr>
            </w:pPr>
            <w:r w:rsidRPr="00E30D4D">
              <w:rPr>
                <w:lang w:val="en-GB"/>
              </w:rPr>
              <w:t>13</w:t>
            </w:r>
          </w:p>
        </w:tc>
        <w:tc>
          <w:tcPr>
            <w:tcW w:w="1218" w:type="dxa"/>
          </w:tcPr>
          <w:p w14:paraId="208127CD" w14:textId="77777777" w:rsidR="006F5130" w:rsidRPr="00E30D4D" w:rsidRDefault="006F5130" w:rsidP="006F5130">
            <w:pPr>
              <w:spacing w:before="0"/>
              <w:jc w:val="center"/>
              <w:rPr>
                <w:lang w:val="es-AR"/>
              </w:rPr>
            </w:pPr>
            <w:r w:rsidRPr="00E30D4D">
              <w:rPr>
                <w:lang w:val="es-AR"/>
              </w:rPr>
              <w:t>Rojo</w:t>
            </w:r>
          </w:p>
        </w:tc>
        <w:tc>
          <w:tcPr>
            <w:tcW w:w="3386" w:type="dxa"/>
          </w:tcPr>
          <w:p w14:paraId="15E09C59" w14:textId="77777777" w:rsidR="006F5130" w:rsidRPr="00E30D4D" w:rsidRDefault="006F5130" w:rsidP="006F5130">
            <w:pPr>
              <w:spacing w:before="0"/>
              <w:rPr>
                <w:lang w:val="es-AR"/>
              </w:rPr>
            </w:pPr>
            <w:r w:rsidRPr="00E30D4D">
              <w:rPr>
                <w:lang w:val="es-AR"/>
              </w:rPr>
              <w:t>Bloquea y desbloquea los botones y las funciones touch</w:t>
            </w:r>
          </w:p>
        </w:tc>
      </w:tr>
      <w:tr w:rsidR="006F5130" w:rsidRPr="00E30D4D" w14:paraId="777F20F7" w14:textId="77777777" w:rsidTr="006F5130">
        <w:tc>
          <w:tcPr>
            <w:tcW w:w="3979" w:type="dxa"/>
            <w:vMerge/>
          </w:tcPr>
          <w:p w14:paraId="34B740CC" w14:textId="77777777" w:rsidR="006F5130" w:rsidRPr="006F5130" w:rsidRDefault="006F5130" w:rsidP="006F5130">
            <w:pPr>
              <w:spacing w:before="60" w:after="40"/>
              <w:jc w:val="center"/>
              <w:rPr>
                <w:lang w:val="es-AR"/>
              </w:rPr>
            </w:pPr>
          </w:p>
        </w:tc>
        <w:tc>
          <w:tcPr>
            <w:tcW w:w="489" w:type="dxa"/>
          </w:tcPr>
          <w:p w14:paraId="753D94F1" w14:textId="77777777" w:rsidR="006F5130" w:rsidRPr="00E30D4D" w:rsidRDefault="006F5130" w:rsidP="006F5130">
            <w:pPr>
              <w:spacing w:before="0"/>
              <w:jc w:val="center"/>
              <w:rPr>
                <w:lang w:val="en-GB"/>
              </w:rPr>
            </w:pPr>
            <w:r w:rsidRPr="00E30D4D">
              <w:rPr>
                <w:lang w:val="en-GB"/>
              </w:rPr>
              <w:t>14</w:t>
            </w:r>
          </w:p>
        </w:tc>
        <w:tc>
          <w:tcPr>
            <w:tcW w:w="1218" w:type="dxa"/>
          </w:tcPr>
          <w:p w14:paraId="5687E2A7" w14:textId="77777777" w:rsidR="006F5130" w:rsidRPr="00E30D4D" w:rsidRDefault="006F5130" w:rsidP="006F5130">
            <w:pPr>
              <w:spacing w:before="0"/>
              <w:jc w:val="center"/>
              <w:rPr>
                <w:lang w:val="es-AR"/>
              </w:rPr>
            </w:pPr>
            <w:r w:rsidRPr="00E30D4D">
              <w:rPr>
                <w:lang w:val="es-AR"/>
              </w:rPr>
              <w:t>Verde</w:t>
            </w:r>
          </w:p>
        </w:tc>
        <w:tc>
          <w:tcPr>
            <w:tcW w:w="3386" w:type="dxa"/>
          </w:tcPr>
          <w:p w14:paraId="360EF94F" w14:textId="77777777" w:rsidR="006F5130" w:rsidRPr="00E30D4D" w:rsidRDefault="006F5130" w:rsidP="006F5130">
            <w:pPr>
              <w:spacing w:before="0"/>
              <w:rPr>
                <w:lang w:val="es-AR"/>
              </w:rPr>
            </w:pPr>
            <w:r w:rsidRPr="00E30D4D">
              <w:rPr>
                <w:lang w:val="es-AR"/>
              </w:rPr>
              <w:t>Bloquea y desbloquea los botones</w:t>
            </w:r>
          </w:p>
        </w:tc>
      </w:tr>
      <w:tr w:rsidR="006F5130" w:rsidRPr="00E30D4D" w14:paraId="2E5D6CAC" w14:textId="77777777" w:rsidTr="006F5130">
        <w:tc>
          <w:tcPr>
            <w:tcW w:w="3979" w:type="dxa"/>
            <w:vMerge/>
          </w:tcPr>
          <w:p w14:paraId="632098B1" w14:textId="77777777" w:rsidR="006F5130" w:rsidRPr="00E30D4D" w:rsidRDefault="006F5130" w:rsidP="006F5130">
            <w:pPr>
              <w:spacing w:before="60" w:after="40"/>
              <w:jc w:val="center"/>
              <w:rPr>
                <w:lang w:val="es-AR"/>
              </w:rPr>
            </w:pPr>
          </w:p>
        </w:tc>
        <w:tc>
          <w:tcPr>
            <w:tcW w:w="489" w:type="dxa"/>
          </w:tcPr>
          <w:p w14:paraId="748EACF8" w14:textId="77777777" w:rsidR="006F5130" w:rsidRPr="00E30D4D" w:rsidRDefault="006F5130" w:rsidP="006F5130">
            <w:pPr>
              <w:spacing w:before="0"/>
              <w:jc w:val="center"/>
              <w:rPr>
                <w:lang w:val="es-AR"/>
              </w:rPr>
            </w:pPr>
            <w:r w:rsidRPr="00E30D4D">
              <w:rPr>
                <w:lang w:val="es-AR"/>
              </w:rPr>
              <w:t>15</w:t>
            </w:r>
          </w:p>
        </w:tc>
        <w:tc>
          <w:tcPr>
            <w:tcW w:w="1218" w:type="dxa"/>
          </w:tcPr>
          <w:p w14:paraId="208E8ACD" w14:textId="77777777" w:rsidR="006F5130" w:rsidRPr="00E30D4D" w:rsidRDefault="006F5130" w:rsidP="006F5130">
            <w:pPr>
              <w:spacing w:before="0"/>
              <w:jc w:val="center"/>
              <w:rPr>
                <w:lang w:val="es-AR"/>
              </w:rPr>
            </w:pPr>
            <w:r w:rsidRPr="00E30D4D">
              <w:rPr>
                <w:lang w:val="es-AR"/>
              </w:rPr>
              <w:t>Amarillo</w:t>
            </w:r>
          </w:p>
        </w:tc>
        <w:tc>
          <w:tcPr>
            <w:tcW w:w="3386" w:type="dxa"/>
          </w:tcPr>
          <w:p w14:paraId="176F92BF" w14:textId="77777777" w:rsidR="006F5130" w:rsidRPr="00E30D4D" w:rsidRDefault="006F5130" w:rsidP="006F5130">
            <w:pPr>
              <w:spacing w:before="0"/>
              <w:rPr>
                <w:lang w:val="es-AR"/>
              </w:rPr>
            </w:pPr>
            <w:r w:rsidRPr="00E30D4D">
              <w:rPr>
                <w:lang w:val="es-AR"/>
              </w:rPr>
              <w:t>Bloquea y desbloquea las funciones touch</w:t>
            </w:r>
          </w:p>
        </w:tc>
      </w:tr>
      <w:tr w:rsidR="006F5130" w:rsidRPr="00E30D4D" w14:paraId="417C5EDD" w14:textId="77777777" w:rsidTr="006F5130">
        <w:tc>
          <w:tcPr>
            <w:tcW w:w="3979" w:type="dxa"/>
            <w:vMerge/>
          </w:tcPr>
          <w:p w14:paraId="511EE0AB" w14:textId="77777777" w:rsidR="006F5130" w:rsidRPr="00E30D4D" w:rsidRDefault="006F5130" w:rsidP="006F5130">
            <w:pPr>
              <w:spacing w:before="60" w:after="40"/>
              <w:jc w:val="center"/>
              <w:rPr>
                <w:lang w:val="es-AR"/>
              </w:rPr>
            </w:pPr>
          </w:p>
        </w:tc>
        <w:tc>
          <w:tcPr>
            <w:tcW w:w="489" w:type="dxa"/>
          </w:tcPr>
          <w:p w14:paraId="289DE653" w14:textId="77777777" w:rsidR="006F5130" w:rsidRPr="00E30D4D" w:rsidRDefault="006F5130" w:rsidP="006F5130">
            <w:pPr>
              <w:spacing w:before="0"/>
              <w:jc w:val="center"/>
              <w:rPr>
                <w:lang w:val="es-AR"/>
              </w:rPr>
            </w:pPr>
            <w:r w:rsidRPr="00E30D4D">
              <w:rPr>
                <w:lang w:val="es-AR"/>
              </w:rPr>
              <w:t>16</w:t>
            </w:r>
          </w:p>
        </w:tc>
        <w:tc>
          <w:tcPr>
            <w:tcW w:w="1218" w:type="dxa"/>
          </w:tcPr>
          <w:p w14:paraId="4C99CEB3" w14:textId="77777777" w:rsidR="006F5130" w:rsidRPr="00E30D4D" w:rsidRDefault="006F5130" w:rsidP="006F5130">
            <w:pPr>
              <w:spacing w:before="0"/>
              <w:jc w:val="center"/>
              <w:rPr>
                <w:lang w:val="es-AR"/>
              </w:rPr>
            </w:pPr>
            <w:r w:rsidRPr="00E30D4D">
              <w:rPr>
                <w:lang w:val="es-AR"/>
              </w:rPr>
              <w:t>Azul</w:t>
            </w:r>
          </w:p>
        </w:tc>
        <w:tc>
          <w:tcPr>
            <w:tcW w:w="3386" w:type="dxa"/>
          </w:tcPr>
          <w:p w14:paraId="439B8CFB" w14:textId="77777777" w:rsidR="006F5130" w:rsidRPr="00E30D4D" w:rsidRDefault="006F5130" w:rsidP="006F5130">
            <w:pPr>
              <w:spacing w:before="0"/>
              <w:rPr>
                <w:lang w:val="es-AR"/>
              </w:rPr>
            </w:pPr>
            <w:r w:rsidRPr="00E30D4D">
              <w:rPr>
                <w:lang w:val="es-AR"/>
              </w:rPr>
              <w:t>Congelar imagen y zoom</w:t>
            </w:r>
          </w:p>
        </w:tc>
      </w:tr>
      <w:tr w:rsidR="006F5130" w:rsidRPr="00E30D4D" w14:paraId="6D9E84D9" w14:textId="77777777" w:rsidTr="006F5130">
        <w:trPr>
          <w:trHeight w:val="435"/>
        </w:trPr>
        <w:tc>
          <w:tcPr>
            <w:tcW w:w="3979" w:type="dxa"/>
            <w:vMerge/>
          </w:tcPr>
          <w:p w14:paraId="5B500A6B" w14:textId="77777777" w:rsidR="006F5130" w:rsidRPr="00E30D4D" w:rsidRDefault="006F5130" w:rsidP="006F5130">
            <w:pPr>
              <w:spacing w:before="60" w:after="40"/>
              <w:jc w:val="center"/>
              <w:rPr>
                <w:lang w:val="es-AR"/>
              </w:rPr>
            </w:pPr>
          </w:p>
        </w:tc>
        <w:tc>
          <w:tcPr>
            <w:tcW w:w="489" w:type="dxa"/>
          </w:tcPr>
          <w:p w14:paraId="28AC8550" w14:textId="77777777" w:rsidR="006F5130" w:rsidRPr="00E30D4D" w:rsidRDefault="006F5130" w:rsidP="006F5130">
            <w:pPr>
              <w:spacing w:before="0"/>
              <w:jc w:val="center"/>
              <w:rPr>
                <w:lang w:val="es-AR"/>
              </w:rPr>
            </w:pPr>
            <w:r w:rsidRPr="00E30D4D">
              <w:rPr>
                <w:lang w:val="es-AR"/>
              </w:rPr>
              <w:t>17</w:t>
            </w:r>
          </w:p>
        </w:tc>
        <w:tc>
          <w:tcPr>
            <w:tcW w:w="1218" w:type="dxa"/>
          </w:tcPr>
          <w:p w14:paraId="7D830AC0"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14C257C4" wp14:editId="7EADBED5">
                  <wp:extent cx="436245" cy="329565"/>
                  <wp:effectExtent l="0" t="0" r="0" b="0"/>
                  <wp:docPr id="21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245" cy="329565"/>
                          </a:xfrm>
                          <a:prstGeom prst="rect">
                            <a:avLst/>
                          </a:prstGeom>
                          <a:noFill/>
                          <a:ln>
                            <a:noFill/>
                          </a:ln>
                        </pic:spPr>
                      </pic:pic>
                    </a:graphicData>
                  </a:graphic>
                </wp:inline>
              </w:drawing>
            </w:r>
          </w:p>
        </w:tc>
        <w:tc>
          <w:tcPr>
            <w:tcW w:w="3386" w:type="dxa"/>
          </w:tcPr>
          <w:p w14:paraId="27406CE6" w14:textId="77777777" w:rsidR="006F5130" w:rsidRPr="00E30D4D" w:rsidRDefault="006F5130" w:rsidP="006F5130">
            <w:pPr>
              <w:spacing w:before="0"/>
              <w:rPr>
                <w:lang w:val="es-AR"/>
              </w:rPr>
            </w:pPr>
            <w:r w:rsidRPr="00E30D4D">
              <w:rPr>
                <w:lang w:val="es-AR"/>
              </w:rPr>
              <w:t>Pone la pantalla en negro</w:t>
            </w:r>
          </w:p>
        </w:tc>
      </w:tr>
      <w:tr w:rsidR="006F5130" w:rsidRPr="00E30D4D" w14:paraId="395DA611" w14:textId="77777777" w:rsidTr="006F5130">
        <w:trPr>
          <w:trHeight w:val="250"/>
        </w:trPr>
        <w:tc>
          <w:tcPr>
            <w:tcW w:w="3979" w:type="dxa"/>
            <w:vMerge/>
          </w:tcPr>
          <w:p w14:paraId="755B7C1A" w14:textId="77777777" w:rsidR="006F5130" w:rsidRPr="00E30D4D" w:rsidRDefault="006F5130" w:rsidP="006F5130">
            <w:pPr>
              <w:spacing w:before="60" w:after="40"/>
              <w:jc w:val="center"/>
              <w:rPr>
                <w:lang w:val="es-AR"/>
              </w:rPr>
            </w:pPr>
          </w:p>
        </w:tc>
        <w:tc>
          <w:tcPr>
            <w:tcW w:w="489" w:type="dxa"/>
          </w:tcPr>
          <w:p w14:paraId="51B4FAA3" w14:textId="77777777" w:rsidR="006F5130" w:rsidRPr="00E30D4D" w:rsidRDefault="006F5130" w:rsidP="006F5130">
            <w:pPr>
              <w:spacing w:before="0"/>
              <w:jc w:val="center"/>
              <w:rPr>
                <w:lang w:val="es-AR"/>
              </w:rPr>
            </w:pPr>
            <w:r w:rsidRPr="00E30D4D">
              <w:rPr>
                <w:lang w:val="es-AR"/>
              </w:rPr>
              <w:t>18</w:t>
            </w:r>
          </w:p>
        </w:tc>
        <w:tc>
          <w:tcPr>
            <w:tcW w:w="1218" w:type="dxa"/>
          </w:tcPr>
          <w:p w14:paraId="27002F89"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6A7F0044" wp14:editId="253A1988">
                  <wp:extent cx="382905" cy="276225"/>
                  <wp:effectExtent l="0" t="0" r="0" b="0"/>
                  <wp:docPr id="21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905" cy="276225"/>
                          </a:xfrm>
                          <a:prstGeom prst="rect">
                            <a:avLst/>
                          </a:prstGeom>
                          <a:noFill/>
                          <a:ln>
                            <a:noFill/>
                          </a:ln>
                        </pic:spPr>
                      </pic:pic>
                    </a:graphicData>
                  </a:graphic>
                </wp:inline>
              </w:drawing>
            </w:r>
          </w:p>
        </w:tc>
        <w:tc>
          <w:tcPr>
            <w:tcW w:w="3386" w:type="dxa"/>
          </w:tcPr>
          <w:p w14:paraId="4D2C58F6" w14:textId="77777777" w:rsidR="006F5130" w:rsidRPr="00E30D4D" w:rsidRDefault="006F5130" w:rsidP="006F5130">
            <w:pPr>
              <w:spacing w:before="0"/>
              <w:rPr>
                <w:lang w:val="es-AR"/>
              </w:rPr>
            </w:pPr>
            <w:r w:rsidRPr="00E30D4D">
              <w:rPr>
                <w:lang w:val="es-AR"/>
              </w:rPr>
              <w:t>Retrocede borrando (backspace)</w:t>
            </w:r>
          </w:p>
        </w:tc>
      </w:tr>
      <w:tr w:rsidR="006F5130" w:rsidRPr="00E30D4D" w14:paraId="500C328F" w14:textId="77777777" w:rsidTr="006F5130">
        <w:tc>
          <w:tcPr>
            <w:tcW w:w="3979" w:type="dxa"/>
            <w:vMerge/>
          </w:tcPr>
          <w:p w14:paraId="58B8A5B4" w14:textId="77777777" w:rsidR="006F5130" w:rsidRPr="00E30D4D" w:rsidRDefault="006F5130" w:rsidP="006F5130">
            <w:pPr>
              <w:spacing w:before="60" w:after="40"/>
              <w:jc w:val="center"/>
              <w:rPr>
                <w:lang w:val="es-AR"/>
              </w:rPr>
            </w:pPr>
          </w:p>
        </w:tc>
        <w:tc>
          <w:tcPr>
            <w:tcW w:w="489" w:type="dxa"/>
          </w:tcPr>
          <w:p w14:paraId="3EB9C7D4" w14:textId="77777777" w:rsidR="006F5130" w:rsidRPr="00E30D4D" w:rsidRDefault="006F5130" w:rsidP="006F5130">
            <w:pPr>
              <w:spacing w:before="0"/>
              <w:jc w:val="center"/>
              <w:rPr>
                <w:lang w:val="es-AR"/>
              </w:rPr>
            </w:pPr>
            <w:r w:rsidRPr="00E30D4D">
              <w:rPr>
                <w:lang w:val="es-AR"/>
              </w:rPr>
              <w:t>19</w:t>
            </w:r>
          </w:p>
        </w:tc>
        <w:tc>
          <w:tcPr>
            <w:tcW w:w="1218" w:type="dxa"/>
          </w:tcPr>
          <w:p w14:paraId="7833D6E5"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40F22E4E" wp14:editId="25E72D25">
                  <wp:extent cx="287020" cy="266065"/>
                  <wp:effectExtent l="0" t="0" r="0" b="0"/>
                  <wp:docPr id="2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020" cy="266065"/>
                          </a:xfrm>
                          <a:prstGeom prst="rect">
                            <a:avLst/>
                          </a:prstGeom>
                          <a:noFill/>
                          <a:ln>
                            <a:noFill/>
                          </a:ln>
                        </pic:spPr>
                      </pic:pic>
                    </a:graphicData>
                  </a:graphic>
                </wp:inline>
              </w:drawing>
            </w:r>
          </w:p>
        </w:tc>
        <w:tc>
          <w:tcPr>
            <w:tcW w:w="3386" w:type="dxa"/>
          </w:tcPr>
          <w:p w14:paraId="77C808F2" w14:textId="77777777" w:rsidR="006F5130" w:rsidRPr="00E30D4D" w:rsidRDefault="006F5130" w:rsidP="006F5130">
            <w:pPr>
              <w:spacing w:before="0"/>
              <w:rPr>
                <w:lang w:val="es-AR"/>
              </w:rPr>
            </w:pPr>
            <w:r w:rsidRPr="00E30D4D">
              <w:rPr>
                <w:lang w:val="es-AR"/>
              </w:rPr>
              <w:t>Flecha arriba</w:t>
            </w:r>
          </w:p>
        </w:tc>
      </w:tr>
      <w:tr w:rsidR="006F5130" w:rsidRPr="00E30D4D" w14:paraId="5C662619" w14:textId="77777777" w:rsidTr="006F5130">
        <w:tc>
          <w:tcPr>
            <w:tcW w:w="3979" w:type="dxa"/>
            <w:vMerge/>
          </w:tcPr>
          <w:p w14:paraId="7EFC8185" w14:textId="77777777" w:rsidR="006F5130" w:rsidRPr="00E30D4D" w:rsidRDefault="006F5130" w:rsidP="006F5130">
            <w:pPr>
              <w:spacing w:before="60" w:after="40"/>
              <w:jc w:val="center"/>
              <w:rPr>
                <w:lang w:val="es-AR"/>
              </w:rPr>
            </w:pPr>
          </w:p>
        </w:tc>
        <w:tc>
          <w:tcPr>
            <w:tcW w:w="489" w:type="dxa"/>
          </w:tcPr>
          <w:p w14:paraId="3801C8E6" w14:textId="77777777" w:rsidR="006F5130" w:rsidRPr="00E30D4D" w:rsidRDefault="006F5130" w:rsidP="006F5130">
            <w:pPr>
              <w:spacing w:before="0"/>
              <w:jc w:val="center"/>
              <w:rPr>
                <w:lang w:val="es-AR"/>
              </w:rPr>
            </w:pPr>
            <w:r w:rsidRPr="00E30D4D">
              <w:rPr>
                <w:lang w:val="es-AR"/>
              </w:rPr>
              <w:t>20</w:t>
            </w:r>
          </w:p>
        </w:tc>
        <w:tc>
          <w:tcPr>
            <w:tcW w:w="1218" w:type="dxa"/>
          </w:tcPr>
          <w:p w14:paraId="3784E384"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30BBB0DF" wp14:editId="2B7D18FB">
                  <wp:extent cx="233680" cy="255270"/>
                  <wp:effectExtent l="0" t="0" r="0" b="0"/>
                  <wp:docPr id="21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680" cy="255270"/>
                          </a:xfrm>
                          <a:prstGeom prst="rect">
                            <a:avLst/>
                          </a:prstGeom>
                          <a:noFill/>
                          <a:ln>
                            <a:noFill/>
                          </a:ln>
                        </pic:spPr>
                      </pic:pic>
                    </a:graphicData>
                  </a:graphic>
                </wp:inline>
              </w:drawing>
            </w:r>
          </w:p>
        </w:tc>
        <w:tc>
          <w:tcPr>
            <w:tcW w:w="3386" w:type="dxa"/>
          </w:tcPr>
          <w:p w14:paraId="00190F21" w14:textId="77777777" w:rsidR="006F5130" w:rsidRPr="00E30D4D" w:rsidRDefault="006F5130" w:rsidP="006F5130">
            <w:pPr>
              <w:spacing w:before="0"/>
              <w:rPr>
                <w:lang w:val="es-AR"/>
              </w:rPr>
            </w:pPr>
            <w:r w:rsidRPr="00E30D4D">
              <w:rPr>
                <w:lang w:val="es-AR"/>
              </w:rPr>
              <w:t>Flecha izquierda</w:t>
            </w:r>
          </w:p>
        </w:tc>
      </w:tr>
      <w:tr w:rsidR="006F5130" w:rsidRPr="00E30D4D" w14:paraId="0AAE9520" w14:textId="77777777" w:rsidTr="006F5130">
        <w:tc>
          <w:tcPr>
            <w:tcW w:w="3979" w:type="dxa"/>
            <w:vMerge/>
          </w:tcPr>
          <w:p w14:paraId="55D0875E" w14:textId="77777777" w:rsidR="006F5130" w:rsidRPr="00E30D4D" w:rsidRDefault="006F5130" w:rsidP="006F5130">
            <w:pPr>
              <w:spacing w:before="60" w:after="40"/>
              <w:jc w:val="center"/>
              <w:rPr>
                <w:lang w:val="es-AR"/>
              </w:rPr>
            </w:pPr>
          </w:p>
        </w:tc>
        <w:tc>
          <w:tcPr>
            <w:tcW w:w="489" w:type="dxa"/>
          </w:tcPr>
          <w:p w14:paraId="3BE5F30C" w14:textId="77777777" w:rsidR="006F5130" w:rsidRPr="00E30D4D" w:rsidRDefault="006F5130" w:rsidP="006F5130">
            <w:pPr>
              <w:spacing w:before="0"/>
              <w:jc w:val="center"/>
              <w:rPr>
                <w:lang w:val="es-AR"/>
              </w:rPr>
            </w:pPr>
            <w:r w:rsidRPr="00E30D4D">
              <w:rPr>
                <w:lang w:val="es-AR"/>
              </w:rPr>
              <w:t>21</w:t>
            </w:r>
          </w:p>
        </w:tc>
        <w:tc>
          <w:tcPr>
            <w:tcW w:w="1218" w:type="dxa"/>
          </w:tcPr>
          <w:p w14:paraId="7FA9DB49"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793410F9" wp14:editId="5D7C1EB6">
                  <wp:extent cx="276225" cy="255270"/>
                  <wp:effectExtent l="0" t="0" r="0" b="0"/>
                  <wp:docPr id="2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55270"/>
                          </a:xfrm>
                          <a:prstGeom prst="rect">
                            <a:avLst/>
                          </a:prstGeom>
                          <a:noFill/>
                          <a:ln>
                            <a:noFill/>
                          </a:ln>
                        </pic:spPr>
                      </pic:pic>
                    </a:graphicData>
                  </a:graphic>
                </wp:inline>
              </w:drawing>
            </w:r>
          </w:p>
        </w:tc>
        <w:tc>
          <w:tcPr>
            <w:tcW w:w="3386" w:type="dxa"/>
          </w:tcPr>
          <w:p w14:paraId="324E8E1C" w14:textId="77777777" w:rsidR="006F5130" w:rsidRPr="00E30D4D" w:rsidRDefault="006F5130" w:rsidP="006F5130">
            <w:pPr>
              <w:spacing w:before="0"/>
              <w:rPr>
                <w:lang w:val="es-AR"/>
              </w:rPr>
            </w:pPr>
            <w:r w:rsidRPr="00E30D4D">
              <w:rPr>
                <w:lang w:val="es-AR"/>
              </w:rPr>
              <w:t>Flecha derecha</w:t>
            </w:r>
          </w:p>
        </w:tc>
      </w:tr>
      <w:tr w:rsidR="006F5130" w:rsidRPr="00E30D4D" w14:paraId="3C5731F3" w14:textId="77777777" w:rsidTr="006F5130">
        <w:tc>
          <w:tcPr>
            <w:tcW w:w="3979" w:type="dxa"/>
            <w:vMerge/>
          </w:tcPr>
          <w:p w14:paraId="669BB501" w14:textId="77777777" w:rsidR="006F5130" w:rsidRPr="00E30D4D" w:rsidRDefault="006F5130" w:rsidP="006F5130">
            <w:pPr>
              <w:spacing w:before="60" w:after="40"/>
              <w:jc w:val="center"/>
              <w:rPr>
                <w:lang w:val="es-AR"/>
              </w:rPr>
            </w:pPr>
          </w:p>
        </w:tc>
        <w:tc>
          <w:tcPr>
            <w:tcW w:w="489" w:type="dxa"/>
          </w:tcPr>
          <w:p w14:paraId="7E7BD308" w14:textId="77777777" w:rsidR="006F5130" w:rsidRPr="00E30D4D" w:rsidRDefault="006F5130" w:rsidP="006F5130">
            <w:pPr>
              <w:spacing w:before="0"/>
              <w:jc w:val="center"/>
              <w:rPr>
                <w:lang w:val="es-AR"/>
              </w:rPr>
            </w:pPr>
            <w:r w:rsidRPr="00E30D4D">
              <w:rPr>
                <w:lang w:val="es-AR"/>
              </w:rPr>
              <w:t>22</w:t>
            </w:r>
          </w:p>
        </w:tc>
        <w:tc>
          <w:tcPr>
            <w:tcW w:w="1218" w:type="dxa"/>
          </w:tcPr>
          <w:p w14:paraId="6F5BDAC8"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7DB30880" wp14:editId="585A1547">
                  <wp:extent cx="276225" cy="266065"/>
                  <wp:effectExtent l="0" t="0" r="0" b="0"/>
                  <wp:docPr id="2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66065"/>
                          </a:xfrm>
                          <a:prstGeom prst="rect">
                            <a:avLst/>
                          </a:prstGeom>
                          <a:noFill/>
                          <a:ln>
                            <a:noFill/>
                          </a:ln>
                        </pic:spPr>
                      </pic:pic>
                    </a:graphicData>
                  </a:graphic>
                </wp:inline>
              </w:drawing>
            </w:r>
          </w:p>
        </w:tc>
        <w:tc>
          <w:tcPr>
            <w:tcW w:w="3386" w:type="dxa"/>
          </w:tcPr>
          <w:p w14:paraId="31E514AE" w14:textId="77777777" w:rsidR="006F5130" w:rsidRPr="00E30D4D" w:rsidRDefault="006F5130" w:rsidP="006F5130">
            <w:pPr>
              <w:spacing w:before="0"/>
              <w:rPr>
                <w:lang w:val="es-AR"/>
              </w:rPr>
            </w:pPr>
            <w:r w:rsidRPr="00E30D4D">
              <w:rPr>
                <w:lang w:val="es-AR"/>
              </w:rPr>
              <w:t>Flecha abajo</w:t>
            </w:r>
          </w:p>
        </w:tc>
      </w:tr>
      <w:tr w:rsidR="006F5130" w:rsidRPr="00E30D4D" w14:paraId="390176CF" w14:textId="77777777" w:rsidTr="006F5130">
        <w:tc>
          <w:tcPr>
            <w:tcW w:w="3979" w:type="dxa"/>
            <w:vMerge/>
          </w:tcPr>
          <w:p w14:paraId="78240FD7" w14:textId="77777777" w:rsidR="006F5130" w:rsidRPr="00E30D4D" w:rsidRDefault="006F5130" w:rsidP="006F5130">
            <w:pPr>
              <w:spacing w:before="60" w:after="40"/>
              <w:jc w:val="center"/>
              <w:rPr>
                <w:lang w:val="es-AR"/>
              </w:rPr>
            </w:pPr>
          </w:p>
        </w:tc>
        <w:tc>
          <w:tcPr>
            <w:tcW w:w="489" w:type="dxa"/>
          </w:tcPr>
          <w:p w14:paraId="1A809FC5" w14:textId="77777777" w:rsidR="006F5130" w:rsidRPr="00E30D4D" w:rsidRDefault="006F5130" w:rsidP="006F5130">
            <w:pPr>
              <w:spacing w:before="0"/>
              <w:jc w:val="center"/>
              <w:rPr>
                <w:lang w:val="es-AR"/>
              </w:rPr>
            </w:pPr>
            <w:r w:rsidRPr="00E30D4D">
              <w:rPr>
                <w:lang w:val="es-AR"/>
              </w:rPr>
              <w:t>23</w:t>
            </w:r>
          </w:p>
        </w:tc>
        <w:tc>
          <w:tcPr>
            <w:tcW w:w="1218" w:type="dxa"/>
          </w:tcPr>
          <w:p w14:paraId="537E1B5C" w14:textId="77777777" w:rsidR="006F5130" w:rsidRPr="00E30D4D" w:rsidRDefault="006F5130" w:rsidP="006F5130">
            <w:pPr>
              <w:spacing w:before="0"/>
              <w:jc w:val="center"/>
              <w:rPr>
                <w:lang w:val="es-AR"/>
              </w:rPr>
            </w:pPr>
            <w:r w:rsidRPr="00E30D4D">
              <w:rPr>
                <w:lang w:val="es-AR"/>
              </w:rPr>
              <w:t>Enter</w:t>
            </w:r>
          </w:p>
        </w:tc>
        <w:tc>
          <w:tcPr>
            <w:tcW w:w="3386" w:type="dxa"/>
          </w:tcPr>
          <w:p w14:paraId="27EC8D9D" w14:textId="77777777" w:rsidR="006F5130" w:rsidRPr="00E30D4D" w:rsidRDefault="006F5130" w:rsidP="006F5130">
            <w:pPr>
              <w:spacing w:before="0"/>
              <w:rPr>
                <w:lang w:val="es-AR"/>
              </w:rPr>
            </w:pPr>
            <w:r w:rsidRPr="00E30D4D">
              <w:rPr>
                <w:lang w:val="es-AR"/>
              </w:rPr>
              <w:t>Tecla para confirmar una entrada</w:t>
            </w:r>
          </w:p>
        </w:tc>
      </w:tr>
      <w:tr w:rsidR="006F5130" w:rsidRPr="00E30D4D" w14:paraId="6C25993D" w14:textId="77777777" w:rsidTr="006F5130">
        <w:tc>
          <w:tcPr>
            <w:tcW w:w="3979" w:type="dxa"/>
            <w:vMerge/>
          </w:tcPr>
          <w:p w14:paraId="0837B493" w14:textId="77777777" w:rsidR="006F5130" w:rsidRPr="00E30D4D" w:rsidRDefault="006F5130" w:rsidP="006F5130">
            <w:pPr>
              <w:spacing w:before="60" w:after="40"/>
              <w:jc w:val="center"/>
              <w:rPr>
                <w:lang w:val="es-AR"/>
              </w:rPr>
            </w:pPr>
          </w:p>
        </w:tc>
        <w:tc>
          <w:tcPr>
            <w:tcW w:w="489" w:type="dxa"/>
          </w:tcPr>
          <w:p w14:paraId="5C1728EB" w14:textId="77777777" w:rsidR="006F5130" w:rsidRPr="00E30D4D" w:rsidRDefault="006F5130" w:rsidP="006F5130">
            <w:pPr>
              <w:spacing w:before="0"/>
              <w:jc w:val="center"/>
              <w:rPr>
                <w:lang w:val="es-AR"/>
              </w:rPr>
            </w:pPr>
            <w:r w:rsidRPr="00E30D4D">
              <w:rPr>
                <w:lang w:val="es-AR"/>
              </w:rPr>
              <w:t>24</w:t>
            </w:r>
          </w:p>
        </w:tc>
        <w:tc>
          <w:tcPr>
            <w:tcW w:w="1218" w:type="dxa"/>
          </w:tcPr>
          <w:p w14:paraId="7F899E14" w14:textId="77777777" w:rsidR="006F5130" w:rsidRPr="00E30D4D" w:rsidRDefault="00A171F0" w:rsidP="006F5130">
            <w:pPr>
              <w:spacing w:before="0"/>
              <w:jc w:val="center"/>
              <w:rPr>
                <w:lang w:val="es-AR"/>
              </w:rPr>
            </w:pPr>
            <w:r w:rsidRPr="00E30D4D">
              <w:rPr>
                <w:noProof/>
                <w:color w:val="FF0000"/>
                <w:lang w:val="en-US" w:eastAsia="zh-CN"/>
              </w:rPr>
              <w:drawing>
                <wp:inline distT="0" distB="0" distL="0" distR="0" wp14:anchorId="12EF2B86" wp14:editId="7C656847">
                  <wp:extent cx="436245" cy="308610"/>
                  <wp:effectExtent l="0" t="0" r="0" b="0"/>
                  <wp:docPr id="21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245" cy="308610"/>
                          </a:xfrm>
                          <a:prstGeom prst="rect">
                            <a:avLst/>
                          </a:prstGeom>
                          <a:noFill/>
                          <a:ln>
                            <a:noFill/>
                          </a:ln>
                        </pic:spPr>
                      </pic:pic>
                    </a:graphicData>
                  </a:graphic>
                </wp:inline>
              </w:drawing>
            </w:r>
          </w:p>
        </w:tc>
        <w:tc>
          <w:tcPr>
            <w:tcW w:w="3386" w:type="dxa"/>
          </w:tcPr>
          <w:p w14:paraId="5D8255E2" w14:textId="77777777" w:rsidR="006F5130" w:rsidRPr="00E30D4D" w:rsidRDefault="006F5130" w:rsidP="006F5130">
            <w:pPr>
              <w:spacing w:before="0"/>
              <w:rPr>
                <w:lang w:val="es-AR"/>
              </w:rPr>
            </w:pPr>
            <w:r w:rsidRPr="00E30D4D">
              <w:rPr>
                <w:lang w:val="es-AR"/>
              </w:rPr>
              <w:t>Invoca inmediatamente al software de escritura</w:t>
            </w:r>
          </w:p>
        </w:tc>
      </w:tr>
      <w:tr w:rsidR="006F5130" w:rsidRPr="00E30D4D" w14:paraId="53C19E0A" w14:textId="77777777" w:rsidTr="006F5130">
        <w:tc>
          <w:tcPr>
            <w:tcW w:w="3979" w:type="dxa"/>
            <w:vMerge/>
          </w:tcPr>
          <w:p w14:paraId="7974A6B4" w14:textId="77777777" w:rsidR="006F5130" w:rsidRPr="006F5130" w:rsidRDefault="006F5130" w:rsidP="006F5130">
            <w:pPr>
              <w:spacing w:before="60" w:after="40"/>
              <w:jc w:val="center"/>
              <w:rPr>
                <w:lang w:val="es-AR"/>
              </w:rPr>
            </w:pPr>
          </w:p>
        </w:tc>
        <w:tc>
          <w:tcPr>
            <w:tcW w:w="489" w:type="dxa"/>
          </w:tcPr>
          <w:p w14:paraId="0B2C36D0" w14:textId="77777777" w:rsidR="006F5130" w:rsidRPr="00E30D4D" w:rsidRDefault="006F5130" w:rsidP="006F5130">
            <w:pPr>
              <w:spacing w:before="0"/>
              <w:jc w:val="center"/>
              <w:rPr>
                <w:lang w:val="en-GB"/>
              </w:rPr>
            </w:pPr>
            <w:r w:rsidRPr="00E30D4D">
              <w:rPr>
                <w:lang w:val="en-GB"/>
              </w:rPr>
              <w:t>25</w:t>
            </w:r>
          </w:p>
        </w:tc>
        <w:tc>
          <w:tcPr>
            <w:tcW w:w="1218" w:type="dxa"/>
          </w:tcPr>
          <w:p w14:paraId="3A3F80EF" w14:textId="77777777" w:rsidR="006F5130" w:rsidRPr="00E30D4D" w:rsidRDefault="006F5130" w:rsidP="006F5130">
            <w:pPr>
              <w:spacing w:before="0"/>
              <w:jc w:val="center"/>
              <w:rPr>
                <w:lang w:val="en-GB"/>
              </w:rPr>
            </w:pPr>
            <w:r w:rsidRPr="00E30D4D">
              <w:rPr>
                <w:lang w:val="en-GB"/>
              </w:rPr>
              <w:t>Back</w:t>
            </w:r>
          </w:p>
        </w:tc>
        <w:tc>
          <w:tcPr>
            <w:tcW w:w="3386" w:type="dxa"/>
          </w:tcPr>
          <w:p w14:paraId="31423395" w14:textId="77777777" w:rsidR="006F5130" w:rsidRPr="00E30D4D" w:rsidRDefault="006F5130" w:rsidP="006F5130">
            <w:pPr>
              <w:spacing w:before="0"/>
              <w:rPr>
                <w:lang w:val="es-AR"/>
              </w:rPr>
            </w:pPr>
            <w:r w:rsidRPr="00E30D4D">
              <w:rPr>
                <w:lang w:val="es-AR"/>
              </w:rPr>
              <w:t>Tecla para volver</w:t>
            </w:r>
          </w:p>
        </w:tc>
      </w:tr>
      <w:tr w:rsidR="006F5130" w:rsidRPr="00E30D4D" w14:paraId="16EAA53B" w14:textId="77777777" w:rsidTr="006F5130">
        <w:tc>
          <w:tcPr>
            <w:tcW w:w="3979" w:type="dxa"/>
            <w:vMerge/>
          </w:tcPr>
          <w:p w14:paraId="45D8C757" w14:textId="77777777" w:rsidR="006F5130" w:rsidRPr="00E30D4D" w:rsidRDefault="006F5130" w:rsidP="006F5130">
            <w:pPr>
              <w:spacing w:before="60" w:after="40"/>
              <w:jc w:val="center"/>
              <w:rPr>
                <w:lang w:val="en-GB"/>
              </w:rPr>
            </w:pPr>
          </w:p>
        </w:tc>
        <w:tc>
          <w:tcPr>
            <w:tcW w:w="489" w:type="dxa"/>
          </w:tcPr>
          <w:p w14:paraId="2864290D" w14:textId="77777777" w:rsidR="006F5130" w:rsidRPr="00E30D4D" w:rsidRDefault="006F5130" w:rsidP="006F5130">
            <w:pPr>
              <w:spacing w:before="0"/>
              <w:jc w:val="center"/>
              <w:rPr>
                <w:lang w:val="en-GB"/>
              </w:rPr>
            </w:pPr>
            <w:r w:rsidRPr="00E30D4D">
              <w:rPr>
                <w:lang w:val="en-GB"/>
              </w:rPr>
              <w:t>26</w:t>
            </w:r>
          </w:p>
        </w:tc>
        <w:tc>
          <w:tcPr>
            <w:tcW w:w="1218" w:type="dxa"/>
          </w:tcPr>
          <w:p w14:paraId="2587A666" w14:textId="77777777" w:rsidR="006F5130" w:rsidRPr="00E30D4D" w:rsidRDefault="006F5130" w:rsidP="006F5130">
            <w:pPr>
              <w:spacing w:before="0"/>
              <w:jc w:val="center"/>
              <w:rPr>
                <w:lang w:val="en-GB"/>
              </w:rPr>
            </w:pPr>
            <w:r w:rsidRPr="00E30D4D">
              <w:rPr>
                <w:lang w:val="en-GB"/>
              </w:rPr>
              <w:t>Pg Up</w:t>
            </w:r>
          </w:p>
        </w:tc>
        <w:tc>
          <w:tcPr>
            <w:tcW w:w="3386" w:type="dxa"/>
          </w:tcPr>
          <w:p w14:paraId="60076641" w14:textId="77777777" w:rsidR="006F5130" w:rsidRPr="00E30D4D" w:rsidRDefault="006F5130" w:rsidP="006F5130">
            <w:pPr>
              <w:spacing w:before="0"/>
              <w:rPr>
                <w:lang w:val="es-AR"/>
              </w:rPr>
            </w:pPr>
            <w:r w:rsidRPr="00E30D4D">
              <w:rPr>
                <w:lang w:val="es-AR"/>
              </w:rPr>
              <w:t>Subir página en la PC</w:t>
            </w:r>
          </w:p>
        </w:tc>
      </w:tr>
      <w:tr w:rsidR="006F5130" w:rsidRPr="00E30D4D" w14:paraId="75C0688B" w14:textId="77777777" w:rsidTr="006F5130">
        <w:tc>
          <w:tcPr>
            <w:tcW w:w="3979" w:type="dxa"/>
            <w:vMerge/>
          </w:tcPr>
          <w:p w14:paraId="42D18533" w14:textId="77777777" w:rsidR="006F5130" w:rsidRPr="00996391" w:rsidRDefault="006F5130" w:rsidP="006F5130">
            <w:pPr>
              <w:spacing w:before="60" w:after="40"/>
              <w:jc w:val="center"/>
              <w:rPr>
                <w:lang w:val="es-AR"/>
              </w:rPr>
            </w:pPr>
          </w:p>
        </w:tc>
        <w:tc>
          <w:tcPr>
            <w:tcW w:w="489" w:type="dxa"/>
          </w:tcPr>
          <w:p w14:paraId="7AEFDB47" w14:textId="77777777" w:rsidR="006F5130" w:rsidRPr="00E30D4D" w:rsidRDefault="006F5130" w:rsidP="006F5130">
            <w:pPr>
              <w:spacing w:before="0"/>
              <w:jc w:val="center"/>
              <w:rPr>
                <w:lang w:val="en-GB"/>
              </w:rPr>
            </w:pPr>
            <w:r w:rsidRPr="00E30D4D">
              <w:rPr>
                <w:lang w:val="en-GB"/>
              </w:rPr>
              <w:t>27</w:t>
            </w:r>
          </w:p>
        </w:tc>
        <w:tc>
          <w:tcPr>
            <w:tcW w:w="1218" w:type="dxa"/>
          </w:tcPr>
          <w:p w14:paraId="5EBC2642" w14:textId="77777777" w:rsidR="006F5130" w:rsidRPr="00E30D4D" w:rsidRDefault="006F5130" w:rsidP="006F5130">
            <w:pPr>
              <w:spacing w:before="0"/>
              <w:jc w:val="center"/>
              <w:rPr>
                <w:lang w:val="es-AR"/>
              </w:rPr>
            </w:pPr>
            <w:r w:rsidRPr="00E30D4D">
              <w:rPr>
                <w:lang w:val="es-AR"/>
              </w:rPr>
              <w:t>Pg Dn</w:t>
            </w:r>
          </w:p>
        </w:tc>
        <w:tc>
          <w:tcPr>
            <w:tcW w:w="3386" w:type="dxa"/>
          </w:tcPr>
          <w:p w14:paraId="7314885E" w14:textId="77777777" w:rsidR="006F5130" w:rsidRPr="00E30D4D" w:rsidRDefault="006F5130" w:rsidP="006F5130">
            <w:pPr>
              <w:spacing w:before="0"/>
              <w:rPr>
                <w:lang w:val="es-AR"/>
              </w:rPr>
            </w:pPr>
            <w:r w:rsidRPr="00E30D4D">
              <w:rPr>
                <w:lang w:val="es-AR"/>
              </w:rPr>
              <w:t>Bajar página en la PC</w:t>
            </w:r>
          </w:p>
        </w:tc>
      </w:tr>
      <w:tr w:rsidR="006F5130" w:rsidRPr="00E30D4D" w14:paraId="1DDBB2A6" w14:textId="77777777" w:rsidTr="006F5130">
        <w:tc>
          <w:tcPr>
            <w:tcW w:w="3979" w:type="dxa"/>
            <w:vMerge/>
          </w:tcPr>
          <w:p w14:paraId="71779A00" w14:textId="77777777" w:rsidR="006F5130" w:rsidRPr="00996391" w:rsidRDefault="006F5130" w:rsidP="006F5130">
            <w:pPr>
              <w:spacing w:before="60" w:after="40"/>
              <w:jc w:val="center"/>
              <w:rPr>
                <w:lang w:val="es-AR"/>
              </w:rPr>
            </w:pPr>
          </w:p>
        </w:tc>
        <w:tc>
          <w:tcPr>
            <w:tcW w:w="489" w:type="dxa"/>
          </w:tcPr>
          <w:p w14:paraId="145BD56F" w14:textId="77777777" w:rsidR="006F5130" w:rsidRPr="00E30D4D" w:rsidRDefault="006F5130" w:rsidP="006F5130">
            <w:pPr>
              <w:spacing w:before="0"/>
              <w:jc w:val="center"/>
              <w:rPr>
                <w:lang w:val="en-GB"/>
              </w:rPr>
            </w:pPr>
            <w:r w:rsidRPr="00E30D4D">
              <w:rPr>
                <w:lang w:val="en-GB"/>
              </w:rPr>
              <w:t>28</w:t>
            </w:r>
          </w:p>
        </w:tc>
        <w:tc>
          <w:tcPr>
            <w:tcW w:w="1218" w:type="dxa"/>
          </w:tcPr>
          <w:p w14:paraId="2217B84D" w14:textId="77777777" w:rsidR="006F5130" w:rsidRPr="00E30D4D" w:rsidRDefault="006F5130" w:rsidP="006F5130">
            <w:pPr>
              <w:spacing w:before="0"/>
              <w:jc w:val="center"/>
              <w:rPr>
                <w:lang w:val="en-GB"/>
              </w:rPr>
            </w:pPr>
            <w:r w:rsidRPr="00E30D4D">
              <w:rPr>
                <w:lang w:val="en-GB"/>
              </w:rPr>
              <w:t>CH.+ \ CH-</w:t>
            </w:r>
          </w:p>
        </w:tc>
        <w:tc>
          <w:tcPr>
            <w:tcW w:w="3386" w:type="dxa"/>
          </w:tcPr>
          <w:p w14:paraId="03062590" w14:textId="77777777" w:rsidR="006F5130" w:rsidRPr="00E30D4D" w:rsidRDefault="006F5130" w:rsidP="006F5130">
            <w:pPr>
              <w:spacing w:before="0"/>
              <w:rPr>
                <w:lang w:val="es-AR"/>
              </w:rPr>
            </w:pPr>
            <w:r w:rsidRPr="00E30D4D">
              <w:rPr>
                <w:lang w:val="es-AR"/>
              </w:rPr>
              <w:t>Botón de función</w:t>
            </w:r>
          </w:p>
        </w:tc>
      </w:tr>
      <w:tr w:rsidR="006F5130" w:rsidRPr="00E30D4D" w14:paraId="048BFFCF" w14:textId="77777777" w:rsidTr="006F5130">
        <w:tc>
          <w:tcPr>
            <w:tcW w:w="3979" w:type="dxa"/>
            <w:vMerge/>
          </w:tcPr>
          <w:p w14:paraId="106139AA" w14:textId="77777777" w:rsidR="006F5130" w:rsidRPr="00E30D4D" w:rsidRDefault="006F5130" w:rsidP="006F5130">
            <w:pPr>
              <w:spacing w:before="60" w:after="40"/>
              <w:jc w:val="center"/>
              <w:rPr>
                <w:lang w:val="en-GB"/>
              </w:rPr>
            </w:pPr>
          </w:p>
        </w:tc>
        <w:tc>
          <w:tcPr>
            <w:tcW w:w="489" w:type="dxa"/>
          </w:tcPr>
          <w:p w14:paraId="7CEDF171" w14:textId="77777777" w:rsidR="006F5130" w:rsidRPr="00E30D4D" w:rsidRDefault="006F5130" w:rsidP="006F5130">
            <w:pPr>
              <w:spacing w:before="0"/>
              <w:jc w:val="center"/>
              <w:rPr>
                <w:lang w:val="en-GB"/>
              </w:rPr>
            </w:pPr>
            <w:r w:rsidRPr="00E30D4D">
              <w:rPr>
                <w:lang w:val="en-GB"/>
              </w:rPr>
              <w:t>29</w:t>
            </w:r>
          </w:p>
        </w:tc>
        <w:tc>
          <w:tcPr>
            <w:tcW w:w="1218" w:type="dxa"/>
          </w:tcPr>
          <w:p w14:paraId="4F546F37" w14:textId="77777777" w:rsidR="006F5130" w:rsidRPr="00E30D4D" w:rsidRDefault="006F5130" w:rsidP="006F5130">
            <w:pPr>
              <w:spacing w:before="0"/>
              <w:jc w:val="center"/>
              <w:rPr>
                <w:lang w:val="es-AR"/>
              </w:rPr>
            </w:pPr>
            <w:r w:rsidRPr="00E30D4D">
              <w:rPr>
                <w:lang w:val="es-AR"/>
              </w:rPr>
              <w:t>VOL+ \ VOL-</w:t>
            </w:r>
          </w:p>
        </w:tc>
        <w:tc>
          <w:tcPr>
            <w:tcW w:w="3386" w:type="dxa"/>
          </w:tcPr>
          <w:p w14:paraId="753B71DC" w14:textId="77777777" w:rsidR="006F5130" w:rsidRPr="00E30D4D" w:rsidRDefault="006F5130" w:rsidP="006F5130">
            <w:pPr>
              <w:spacing w:before="0"/>
              <w:rPr>
                <w:lang w:val="es-AR"/>
              </w:rPr>
            </w:pPr>
            <w:r w:rsidRPr="00E30D4D">
              <w:rPr>
                <w:lang w:val="es-AR"/>
              </w:rPr>
              <w:t>Sube y baja el volumen</w:t>
            </w:r>
          </w:p>
        </w:tc>
      </w:tr>
      <w:tr w:rsidR="006F5130" w:rsidRPr="00E30D4D" w14:paraId="6E23A545" w14:textId="77777777" w:rsidTr="006F5130">
        <w:tc>
          <w:tcPr>
            <w:tcW w:w="3979" w:type="dxa"/>
            <w:vMerge/>
          </w:tcPr>
          <w:p w14:paraId="09E1577C" w14:textId="77777777" w:rsidR="006F5130" w:rsidRPr="00996391" w:rsidRDefault="006F5130" w:rsidP="006F5130">
            <w:pPr>
              <w:spacing w:before="60" w:after="40"/>
              <w:jc w:val="center"/>
              <w:rPr>
                <w:lang w:val="es-AR"/>
              </w:rPr>
            </w:pPr>
          </w:p>
        </w:tc>
        <w:tc>
          <w:tcPr>
            <w:tcW w:w="489" w:type="dxa"/>
          </w:tcPr>
          <w:p w14:paraId="24E5D4C4" w14:textId="77777777" w:rsidR="006F5130" w:rsidRPr="00E30D4D" w:rsidRDefault="006F5130" w:rsidP="006F5130">
            <w:pPr>
              <w:spacing w:before="0"/>
              <w:jc w:val="center"/>
              <w:rPr>
                <w:lang w:val="en-GB"/>
              </w:rPr>
            </w:pPr>
            <w:r w:rsidRPr="00E30D4D">
              <w:rPr>
                <w:lang w:val="en-GB"/>
              </w:rPr>
              <w:t>30</w:t>
            </w:r>
          </w:p>
        </w:tc>
        <w:tc>
          <w:tcPr>
            <w:tcW w:w="1218" w:type="dxa"/>
          </w:tcPr>
          <w:p w14:paraId="202016D5" w14:textId="77777777" w:rsidR="006F5130" w:rsidRPr="00E30D4D" w:rsidRDefault="006F5130" w:rsidP="006F5130">
            <w:pPr>
              <w:spacing w:before="0"/>
              <w:jc w:val="center"/>
              <w:rPr>
                <w:lang w:val="es-AR"/>
              </w:rPr>
            </w:pPr>
            <w:r w:rsidRPr="00E30D4D">
              <w:rPr>
                <w:lang w:val="es-AR"/>
              </w:rPr>
              <w:t>F1-F12</w:t>
            </w:r>
          </w:p>
        </w:tc>
        <w:tc>
          <w:tcPr>
            <w:tcW w:w="3386" w:type="dxa"/>
          </w:tcPr>
          <w:p w14:paraId="0A18A2A1" w14:textId="77777777" w:rsidR="006F5130" w:rsidRPr="00E30D4D" w:rsidRDefault="006F5130" w:rsidP="006F5130">
            <w:pPr>
              <w:spacing w:before="0"/>
              <w:rPr>
                <w:lang w:val="es-AR"/>
              </w:rPr>
            </w:pPr>
            <w:r w:rsidRPr="00E30D4D">
              <w:rPr>
                <w:lang w:val="es-AR"/>
              </w:rPr>
              <w:t>Teclas de función de la PC</w:t>
            </w:r>
          </w:p>
        </w:tc>
      </w:tr>
    </w:tbl>
    <w:p w14:paraId="68883D67" w14:textId="77777777" w:rsidR="005C2FA5" w:rsidRDefault="005C2FA5">
      <w:pPr>
        <w:rPr>
          <w:lang w:val="es-AR"/>
        </w:rPr>
      </w:pPr>
    </w:p>
    <w:p w14:paraId="4DA883A4" w14:textId="2BF0DC0F" w:rsidR="005C2FA5" w:rsidRDefault="005C2FA5">
      <w:pPr>
        <w:rPr>
          <w:lang w:val="es-AR"/>
        </w:rPr>
      </w:pPr>
      <w:r>
        <w:rPr>
          <w:lang w:val="es-AR"/>
        </w:rPr>
        <w:t>NOTA: Si el módulo PC no está insertado en su bahía</w:t>
      </w:r>
      <w:r w:rsidR="00B51D48">
        <w:rPr>
          <w:lang w:val="es-AR"/>
        </w:rPr>
        <w:t xml:space="preserve">, </w:t>
      </w:r>
      <w:r>
        <w:rPr>
          <w:lang w:val="es-AR"/>
        </w:rPr>
        <w:t>ninguna de las teclas de funciones relacionadas</w:t>
      </w:r>
      <w:r w:rsidR="00B51D48">
        <w:rPr>
          <w:lang w:val="es-AR"/>
        </w:rPr>
        <w:t xml:space="preserve"> </w:t>
      </w:r>
      <w:r>
        <w:rPr>
          <w:lang w:val="es-AR"/>
        </w:rPr>
        <w:t xml:space="preserve">con </w:t>
      </w:r>
      <w:r w:rsidR="00C66F53">
        <w:rPr>
          <w:lang w:val="es-AR"/>
        </w:rPr>
        <w:t>el</w:t>
      </w:r>
      <w:r>
        <w:rPr>
          <w:lang w:val="es-AR"/>
        </w:rPr>
        <w:t xml:space="preserve"> mism</w:t>
      </w:r>
      <w:r w:rsidR="00C66F53">
        <w:rPr>
          <w:lang w:val="es-AR"/>
        </w:rPr>
        <w:t>o</w:t>
      </w:r>
      <w:r>
        <w:rPr>
          <w:lang w:val="es-AR"/>
        </w:rPr>
        <w:t xml:space="preserve"> serán operativas.</w:t>
      </w:r>
    </w:p>
    <w:p w14:paraId="54CF01A5" w14:textId="77777777" w:rsidR="005C2FA5" w:rsidRDefault="005C2FA5">
      <w:pPr>
        <w:pStyle w:val="Ttulo4"/>
        <w:rPr>
          <w:lang w:val="es-AR"/>
        </w:rPr>
      </w:pPr>
      <w:r>
        <w:rPr>
          <w:lang w:val="es-AR"/>
        </w:rPr>
        <w:br w:type="page"/>
      </w:r>
      <w:r>
        <w:rPr>
          <w:lang w:val="es-AR"/>
        </w:rPr>
        <w:lastRenderedPageBreak/>
        <w:t>Instrucción</w:t>
      </w:r>
    </w:p>
    <w:p w14:paraId="247EF354" w14:textId="77777777" w:rsidR="005C2FA5" w:rsidRDefault="005C2FA5">
      <w:pPr>
        <w:pStyle w:val="Ttulo5"/>
        <w:rPr>
          <w:lang w:val="es-AR"/>
        </w:rPr>
      </w:pPr>
      <w:r>
        <w:rPr>
          <w:lang w:val="es-AR"/>
        </w:rPr>
        <w:t>Instalación de las pilas</w:t>
      </w:r>
    </w:p>
    <w:p w14:paraId="3549B5EF" w14:textId="77777777" w:rsidR="005C2FA5" w:rsidRPr="003B618C" w:rsidRDefault="005C2FA5">
      <w:pPr>
        <w:rPr>
          <w:lang w:val="es-AR"/>
        </w:rPr>
      </w:pPr>
      <w:r>
        <w:rPr>
          <w:lang w:val="es-AR"/>
        </w:rPr>
        <w:t>(1) Retire la tapa del portapilas que está ubicada en la parte trasera del control remoto.</w:t>
      </w:r>
    </w:p>
    <w:p w14:paraId="67D5522F" w14:textId="77777777" w:rsidR="005C2FA5" w:rsidRPr="003B618C" w:rsidRDefault="005C2FA5">
      <w:pPr>
        <w:rPr>
          <w:lang w:val="es-AR"/>
        </w:rPr>
      </w:pPr>
      <w:r>
        <w:rPr>
          <w:lang w:val="es-AR"/>
        </w:rPr>
        <w:t>(2) Inserte dos pilas AAA respetando la polaridad indicada en el portapilas. Recuerde que no es conveniente mezclar pilas usadas con nuevas.</w:t>
      </w:r>
    </w:p>
    <w:p w14:paraId="7DBED666" w14:textId="77777777" w:rsidR="005C2FA5" w:rsidRPr="003B618C" w:rsidRDefault="005C2FA5">
      <w:pPr>
        <w:rPr>
          <w:lang w:val="es-AR"/>
        </w:rPr>
      </w:pPr>
      <w:r w:rsidRPr="003B618C">
        <w:rPr>
          <w:lang w:val="es-AR"/>
        </w:rPr>
        <w:t>(3) Después de insertar las pilas en el portapilas, vuelva a poner la tapa del portapilas y asegúrese de que su traba haga un “clic”.</w:t>
      </w:r>
    </w:p>
    <w:p w14:paraId="1D33F487" w14:textId="77777777" w:rsidR="005C2FA5" w:rsidRPr="003B618C" w:rsidRDefault="00A171F0" w:rsidP="00AA6017">
      <w:pPr>
        <w:pStyle w:val="Figura"/>
      </w:pPr>
      <w:r w:rsidRPr="00870FFB">
        <w:drawing>
          <wp:inline distT="0" distB="0" distL="0" distR="0" wp14:anchorId="595E5943" wp14:editId="139347B8">
            <wp:extent cx="5401310" cy="1148080"/>
            <wp:effectExtent l="0" t="0" r="0" b="0"/>
            <wp:docPr id="4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10" cy="1148080"/>
                    </a:xfrm>
                    <a:prstGeom prst="rect">
                      <a:avLst/>
                    </a:prstGeom>
                    <a:noFill/>
                    <a:ln>
                      <a:noFill/>
                    </a:ln>
                  </pic:spPr>
                </pic:pic>
              </a:graphicData>
            </a:graphic>
          </wp:inline>
        </w:drawing>
      </w:r>
      <w:r w:rsidR="005C2FA5" w:rsidRPr="003B618C">
        <w:t>Alcance</w:t>
      </w:r>
    </w:p>
    <w:p w14:paraId="6D38A10D" w14:textId="77777777" w:rsidR="005C2FA5" w:rsidRDefault="005C2FA5">
      <w:pPr>
        <w:rPr>
          <w:lang w:val="es-AR"/>
        </w:rPr>
      </w:pPr>
      <w:r>
        <w:rPr>
          <w:lang w:val="es-AR"/>
        </w:rPr>
        <w:t>El control remoto provisto tiene un alcance de unos 8 metros, y un ángulo de aceptación de unos 30 grados respecto a la normal.</w:t>
      </w:r>
    </w:p>
    <w:p w14:paraId="308770E6" w14:textId="77777777" w:rsidR="00870FFB" w:rsidRDefault="00A171F0" w:rsidP="00AA6017">
      <w:pPr>
        <w:pStyle w:val="Figura"/>
      </w:pPr>
      <w:r w:rsidRPr="00870FFB">
        <w:drawing>
          <wp:inline distT="0" distB="0" distL="0" distR="0" wp14:anchorId="1433124C" wp14:editId="0651A6C9">
            <wp:extent cx="3668395" cy="2286000"/>
            <wp:effectExtent l="0" t="0" r="0" b="0"/>
            <wp:docPr id="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68395" cy="2286000"/>
                    </a:xfrm>
                    <a:prstGeom prst="rect">
                      <a:avLst/>
                    </a:prstGeom>
                    <a:noFill/>
                    <a:ln>
                      <a:noFill/>
                    </a:ln>
                  </pic:spPr>
                </pic:pic>
              </a:graphicData>
            </a:graphic>
          </wp:inline>
        </w:drawing>
      </w:r>
      <w:r w:rsidR="00870FFB" w:rsidRPr="00870FFB">
        <w:t xml:space="preserve"> </w:t>
      </w:r>
      <w:r w:rsidR="00870FFB">
        <w:t xml:space="preserve">          ……</w:t>
      </w:r>
      <w:r w:rsidR="00870FFB">
        <w:rPr>
          <w:rFonts w:hint="eastAsia"/>
        </w:rPr>
        <w:t xml:space="preserve"> </w:t>
      </w:r>
    </w:p>
    <w:p w14:paraId="57030716" w14:textId="77777777" w:rsidR="005C2FA5" w:rsidRDefault="00870FFB">
      <w:pPr>
        <w:rPr>
          <w:lang w:val="es-AR"/>
        </w:rPr>
      </w:pPr>
      <w:r>
        <w:rPr>
          <w:rFonts w:hint="eastAsia"/>
          <w:noProof/>
          <w:lang w:eastAsia="zh-CN"/>
        </w:rPr>
        <w:t xml:space="preserve">                                                                    </w:t>
      </w:r>
      <w:r w:rsidR="00A171F0" w:rsidRPr="00870FFB">
        <w:rPr>
          <w:noProof/>
          <w:color w:val="FF0000"/>
          <w:lang w:val="en-US" w:eastAsia="zh-CN"/>
        </w:rPr>
        <w:drawing>
          <wp:inline distT="0" distB="0" distL="0" distR="0" wp14:anchorId="057810D7" wp14:editId="6A2AB4D6">
            <wp:extent cx="1647825" cy="1382395"/>
            <wp:effectExtent l="0" t="0" r="0" b="0"/>
            <wp:docPr id="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7825" cy="1382395"/>
                    </a:xfrm>
                    <a:prstGeom prst="rect">
                      <a:avLst/>
                    </a:prstGeom>
                    <a:noFill/>
                    <a:ln>
                      <a:noFill/>
                    </a:ln>
                  </pic:spPr>
                </pic:pic>
              </a:graphicData>
            </a:graphic>
          </wp:inline>
        </w:drawing>
      </w:r>
    </w:p>
    <w:p w14:paraId="2A33C789" w14:textId="77777777" w:rsidR="005C2FA5" w:rsidRPr="003B618C" w:rsidRDefault="005C2FA5">
      <w:pPr>
        <w:rPr>
          <w:lang w:val="es-AR"/>
        </w:rPr>
      </w:pPr>
      <w:r w:rsidRPr="003B618C">
        <w:rPr>
          <w:lang w:val="es-AR"/>
        </w:rPr>
        <w:t xml:space="preserve">NOTAS: </w:t>
      </w:r>
    </w:p>
    <w:p w14:paraId="1F7AA5DE" w14:textId="77777777" w:rsidR="005C2FA5" w:rsidRDefault="005C2FA5">
      <w:pPr>
        <w:rPr>
          <w:lang w:val="es-AR"/>
        </w:rPr>
      </w:pPr>
      <w:r>
        <w:rPr>
          <w:lang w:val="es-AR"/>
        </w:rPr>
        <w:t>1. Las pilas y baterías no son basura ordinaria. Cuando se agoten por favor asegúrese de disponer de ellas de manera adecuada y que no afecte al medioambiente. Casi todos los municipios y comunas cuentan hoy con lugares especiales donde descartarlas.</w:t>
      </w:r>
    </w:p>
    <w:p w14:paraId="3F39F9FC" w14:textId="77777777" w:rsidR="005C2FA5" w:rsidRDefault="005C2FA5">
      <w:pPr>
        <w:rPr>
          <w:lang w:val="es-AR"/>
        </w:rPr>
      </w:pPr>
      <w:r>
        <w:rPr>
          <w:lang w:val="es-AR"/>
        </w:rPr>
        <w:t>Manténgalas fuera de alcance de los niños y animales, y no las arroje al fuego.</w:t>
      </w:r>
    </w:p>
    <w:p w14:paraId="2E380533" w14:textId="77777777" w:rsidR="005C2FA5" w:rsidRPr="003B618C" w:rsidRDefault="005C2FA5">
      <w:pPr>
        <w:rPr>
          <w:lang w:val="es-AR"/>
        </w:rPr>
      </w:pPr>
    </w:p>
    <w:p w14:paraId="362C4866" w14:textId="77777777" w:rsidR="005C2FA5" w:rsidRDefault="005C2FA5">
      <w:pPr>
        <w:rPr>
          <w:lang w:val="es-AR"/>
        </w:rPr>
      </w:pPr>
      <w:r>
        <w:rPr>
          <w:lang w:val="es-AR"/>
        </w:rPr>
        <w:t>2. Si utiliza pilas del tipo incorrecto, puede provocar pérdidas de líquidos que arruinarán su equipo y en algunos casos también provocar una explosión.</w:t>
      </w:r>
    </w:p>
    <w:p w14:paraId="5BE246D9" w14:textId="77777777" w:rsidR="005C2FA5" w:rsidRPr="003B618C" w:rsidRDefault="005C2FA5">
      <w:pPr>
        <w:pStyle w:val="Ttulo2"/>
        <w:rPr>
          <w:lang w:val="es-AR"/>
        </w:rPr>
      </w:pPr>
      <w:r w:rsidRPr="003B618C">
        <w:rPr>
          <w:lang w:val="es-AR"/>
        </w:rPr>
        <w:br w:type="page"/>
      </w:r>
      <w:bookmarkStart w:id="5" w:name="_Toc39483050"/>
      <w:r w:rsidRPr="003B618C">
        <w:rPr>
          <w:lang w:val="es-AR"/>
        </w:rPr>
        <w:lastRenderedPageBreak/>
        <w:t>Conexiones y ajustes</w:t>
      </w:r>
      <w:bookmarkEnd w:id="5"/>
    </w:p>
    <w:p w14:paraId="12C4CBDA" w14:textId="77777777" w:rsidR="005C2FA5" w:rsidRPr="003B618C" w:rsidRDefault="005C2FA5">
      <w:pPr>
        <w:rPr>
          <w:lang w:val="es-AR"/>
        </w:rPr>
      </w:pPr>
      <w:r w:rsidRPr="003B618C">
        <w:rPr>
          <w:lang w:val="es-AR"/>
        </w:rPr>
        <w:t>Por su seguridad y la del equipo, por favor deje la conexión a la red de suministro eléctrico como último paso.</w:t>
      </w:r>
    </w:p>
    <w:p w14:paraId="22CD1595" w14:textId="77777777" w:rsidR="005C2FA5" w:rsidRDefault="005C2FA5">
      <w:pPr>
        <w:pStyle w:val="Ttulo3"/>
        <w:rPr>
          <w:lang w:val="es-AR"/>
        </w:rPr>
      </w:pPr>
      <w:r>
        <w:rPr>
          <w:lang w:val="es-AR"/>
        </w:rPr>
        <w:t>Conexión del sistema touch a una computadora externa</w:t>
      </w:r>
    </w:p>
    <w:p w14:paraId="30C1AF20" w14:textId="666F99EA" w:rsidR="00C66F53" w:rsidRDefault="00C9023E" w:rsidP="00AA6017">
      <w:pPr>
        <w:pStyle w:val="Figura"/>
      </w:pPr>
      <w:r>
        <w:drawing>
          <wp:inline distT="0" distB="0" distL="0" distR="0" wp14:anchorId="6270A1F0" wp14:editId="0EBECF1A">
            <wp:extent cx="5274833" cy="2018852"/>
            <wp:effectExtent l="0" t="0" r="254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113.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74833" cy="2018852"/>
                    </a:xfrm>
                    <a:prstGeom prst="rect">
                      <a:avLst/>
                    </a:prstGeom>
                  </pic:spPr>
                </pic:pic>
              </a:graphicData>
            </a:graphic>
          </wp:inline>
        </w:drawing>
      </w:r>
      <w:r w:rsidR="00870FFB" w:rsidRPr="00870FFB">
        <w:t xml:space="preserve"> </w:t>
      </w:r>
    </w:p>
    <w:p w14:paraId="116828BB" w14:textId="56932680" w:rsidR="005C2FA5" w:rsidRPr="00C9023E" w:rsidRDefault="005C2FA5" w:rsidP="00C9023E">
      <w:pPr>
        <w:pStyle w:val="Prrafodelista"/>
        <w:numPr>
          <w:ilvl w:val="0"/>
          <w:numId w:val="25"/>
        </w:numPr>
        <w:rPr>
          <w:lang w:val="es-AR"/>
        </w:rPr>
      </w:pPr>
      <w:r w:rsidRPr="00C9023E">
        <w:rPr>
          <w:lang w:val="es-AR"/>
        </w:rPr>
        <w:t xml:space="preserve">Use un cable VGA </w:t>
      </w:r>
      <w:r w:rsidR="00C9023E" w:rsidRPr="00C9023E">
        <w:rPr>
          <w:lang w:val="es-AR"/>
        </w:rPr>
        <w:t xml:space="preserve">o un HDMI </w:t>
      </w:r>
      <w:r w:rsidRPr="00C9023E">
        <w:rPr>
          <w:lang w:val="es-AR"/>
        </w:rPr>
        <w:t xml:space="preserve">para conectar la salida de monitor de su computadora a la entrada </w:t>
      </w:r>
      <w:r w:rsidR="00C9023E" w:rsidRPr="00C9023E">
        <w:rPr>
          <w:lang w:val="es-AR"/>
        </w:rPr>
        <w:t>correspondiente</w:t>
      </w:r>
      <w:r w:rsidRPr="00C9023E">
        <w:rPr>
          <w:lang w:val="es-AR"/>
        </w:rPr>
        <w:t xml:space="preserve"> del dispositivo. Agregue también un cable patch rematado en fichas plug estéreo de 3,5 mm entre la salida de línea de su computadora (usualmente marcada con un anillo de color celeste) y la entrada AUDIO IN.</w:t>
      </w:r>
      <w:r w:rsidR="00C9023E">
        <w:rPr>
          <w:lang w:val="es-AR"/>
        </w:rPr>
        <w:t xml:space="preserve"> Alternativamente, haga la conexión con un cable HDMI, que transportará ambas señales simultáneamente.</w:t>
      </w:r>
    </w:p>
    <w:p w14:paraId="63EF5A0F" w14:textId="185FC408" w:rsidR="005C2FA5" w:rsidRPr="00C9023E" w:rsidRDefault="005C2FA5" w:rsidP="00C9023E">
      <w:pPr>
        <w:pStyle w:val="Prrafodelista"/>
        <w:numPr>
          <w:ilvl w:val="0"/>
          <w:numId w:val="25"/>
        </w:numPr>
        <w:rPr>
          <w:lang w:val="es-AR"/>
        </w:rPr>
      </w:pPr>
      <w:r w:rsidRPr="00C9023E">
        <w:rPr>
          <w:lang w:val="es-AR"/>
        </w:rPr>
        <w:t>Use un cable USB (del tipo usado en impresoras) para conectar el puerto TOUCH 2 del dispositivo con un puerto USB de su computadora.</w:t>
      </w:r>
    </w:p>
    <w:p w14:paraId="705EE044" w14:textId="6D3EF119" w:rsidR="00AF1584" w:rsidRPr="00C9023E" w:rsidRDefault="005C2FA5" w:rsidP="00C9023E">
      <w:pPr>
        <w:pStyle w:val="Prrafodelista"/>
        <w:numPr>
          <w:ilvl w:val="0"/>
          <w:numId w:val="25"/>
        </w:numPr>
        <w:rPr>
          <w:lang w:val="es-AR"/>
        </w:rPr>
      </w:pPr>
      <w:r w:rsidRPr="00C9023E">
        <w:rPr>
          <w:lang w:val="es-AR"/>
        </w:rPr>
        <w:t xml:space="preserve">Ahora sí, conecte el cable de alimentación al suministro eléctrico y encienda el dispositivo. </w:t>
      </w:r>
    </w:p>
    <w:p w14:paraId="02CE8359" w14:textId="2A1A3177" w:rsidR="005C2FA5" w:rsidRPr="00C9023E" w:rsidRDefault="005C2FA5" w:rsidP="00C9023E">
      <w:pPr>
        <w:pStyle w:val="Prrafodelista"/>
        <w:numPr>
          <w:ilvl w:val="0"/>
          <w:numId w:val="25"/>
        </w:numPr>
        <w:rPr>
          <w:lang w:val="es-AR"/>
        </w:rPr>
      </w:pPr>
      <w:r w:rsidRPr="00C9023E">
        <w:rPr>
          <w:lang w:val="es-AR"/>
        </w:rPr>
        <w:t>Encienda la computadora externa.</w:t>
      </w:r>
    </w:p>
    <w:p w14:paraId="47919D83" w14:textId="789EB74C" w:rsidR="005C2FA5" w:rsidRPr="00C9023E" w:rsidRDefault="005C2FA5" w:rsidP="00C9023E">
      <w:pPr>
        <w:pStyle w:val="Prrafodelista"/>
        <w:numPr>
          <w:ilvl w:val="0"/>
          <w:numId w:val="25"/>
        </w:numPr>
        <w:rPr>
          <w:lang w:val="es-AR"/>
        </w:rPr>
      </w:pPr>
      <w:r w:rsidRPr="00C9023E">
        <w:rPr>
          <w:lang w:val="es-AR"/>
        </w:rPr>
        <w:t xml:space="preserve">Toque el botón </w:t>
      </w:r>
      <w:r w:rsidR="00A171F0" w:rsidRPr="00870FFB">
        <w:rPr>
          <w:noProof/>
          <w:color w:val="FF0000"/>
          <w:lang w:val="en-US" w:eastAsia="zh-CN"/>
        </w:rPr>
        <w:drawing>
          <wp:inline distT="0" distB="0" distL="0" distR="0" wp14:anchorId="3A8A1B43" wp14:editId="5F44AF22">
            <wp:extent cx="266065" cy="276225"/>
            <wp:effectExtent l="0" t="0" r="0" b="0"/>
            <wp:docPr id="4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065" cy="276225"/>
                    </a:xfrm>
                    <a:prstGeom prst="rect">
                      <a:avLst/>
                    </a:prstGeom>
                    <a:noFill/>
                    <a:ln>
                      <a:noFill/>
                    </a:ln>
                  </pic:spPr>
                </pic:pic>
              </a:graphicData>
            </a:graphic>
          </wp:inline>
        </w:drawing>
      </w:r>
      <w:r w:rsidRPr="00C9023E">
        <w:rPr>
          <w:lang w:val="es-AR"/>
        </w:rPr>
        <w:t>y el dispositivo se encenderá</w:t>
      </w:r>
    </w:p>
    <w:p w14:paraId="38547C91" w14:textId="391D58F1" w:rsidR="005C2FA5" w:rsidRPr="00C9023E" w:rsidRDefault="005C2FA5" w:rsidP="00C9023E">
      <w:pPr>
        <w:pStyle w:val="Prrafodelista"/>
        <w:numPr>
          <w:ilvl w:val="0"/>
          <w:numId w:val="25"/>
        </w:numPr>
        <w:rPr>
          <w:lang w:val="es-AR"/>
        </w:rPr>
      </w:pPr>
      <w:r w:rsidRPr="00C9023E">
        <w:rPr>
          <w:lang w:val="es-AR"/>
        </w:rPr>
        <w:t>Toque el botón INPUT y seleccione el canal VGA</w:t>
      </w:r>
      <w:r w:rsidR="00C9023E">
        <w:rPr>
          <w:lang w:val="es-AR"/>
        </w:rPr>
        <w:t>/HDMI</w:t>
      </w:r>
    </w:p>
    <w:p w14:paraId="1C3B8638" w14:textId="77777777" w:rsidR="005C2FA5" w:rsidRDefault="005C2FA5">
      <w:pPr>
        <w:rPr>
          <w:lang w:val="es-AR"/>
        </w:rPr>
      </w:pPr>
    </w:p>
    <w:p w14:paraId="3298C705" w14:textId="7BC92E62" w:rsidR="005C2FA5" w:rsidRDefault="00A171F0">
      <w:pPr>
        <w:rPr>
          <w:lang w:val="es-AR"/>
        </w:rPr>
      </w:pPr>
      <w:r w:rsidRPr="00870FFB">
        <w:rPr>
          <w:noProof/>
          <w:color w:val="FF0000"/>
          <w:lang w:val="en-US" w:eastAsia="zh-CN"/>
        </w:rPr>
        <w:drawing>
          <wp:anchor distT="0" distB="0" distL="114300" distR="114300" simplePos="0" relativeHeight="251658240" behindDoc="1" locked="0" layoutInCell="1" allowOverlap="1" wp14:anchorId="68FF845D" wp14:editId="0F5242A3">
            <wp:simplePos x="0" y="0"/>
            <wp:positionH relativeFrom="margin">
              <wp:align>left</wp:align>
            </wp:positionH>
            <wp:positionV relativeFrom="paragraph">
              <wp:posOffset>78105</wp:posOffset>
            </wp:positionV>
            <wp:extent cx="765810" cy="765810"/>
            <wp:effectExtent l="0" t="0" r="0" b="0"/>
            <wp:wrapTight wrapText="bothSides">
              <wp:wrapPolygon edited="0">
                <wp:start x="0" y="0"/>
                <wp:lineTo x="0" y="20955"/>
                <wp:lineTo x="20955" y="20955"/>
                <wp:lineTo x="20955" y="0"/>
                <wp:lineTo x="0" y="0"/>
              </wp:wrapPolygon>
            </wp:wrapTight>
            <wp:docPr id="4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FA5">
        <w:rPr>
          <w:lang w:val="es-AR"/>
        </w:rPr>
        <w:t xml:space="preserve">NOTA: Obtendrá la mejor calidad de imagen ajustando la resolución de monitor de su computadora a </w:t>
      </w:r>
      <w:r w:rsidR="00C9023E">
        <w:rPr>
          <w:lang w:val="es-AR"/>
        </w:rPr>
        <w:t xml:space="preserve">3840 x 2160 </w:t>
      </w:r>
      <w:r w:rsidR="005C2FA5">
        <w:rPr>
          <w:lang w:val="es-AR"/>
        </w:rPr>
        <w:t>pixel</w:t>
      </w:r>
      <w:r w:rsidR="00C9023E">
        <w:rPr>
          <w:lang w:val="es-AR"/>
        </w:rPr>
        <w:t>s</w:t>
      </w:r>
      <w:r w:rsidR="005C2FA5">
        <w:rPr>
          <w:lang w:val="es-AR"/>
        </w:rPr>
        <w:t>.</w:t>
      </w:r>
    </w:p>
    <w:p w14:paraId="2A17D8E5" w14:textId="77777777" w:rsidR="005C2FA5" w:rsidRDefault="005C2FA5">
      <w:pPr>
        <w:rPr>
          <w:lang w:val="es-AR"/>
        </w:rPr>
      </w:pPr>
      <w:r>
        <w:rPr>
          <w:lang w:val="es-AR"/>
        </w:rPr>
        <w:t>La computadora externa también se puede conectar a través de un un cable HDMI (que es más práctico porque transporta video, audio e información de control directamente en formato digital)</w:t>
      </w:r>
    </w:p>
    <w:p w14:paraId="6FE88701" w14:textId="77777777" w:rsidR="005C2FA5" w:rsidRDefault="005C2FA5">
      <w:pPr>
        <w:pStyle w:val="Ttulo4"/>
        <w:rPr>
          <w:lang w:val="es-AR"/>
        </w:rPr>
      </w:pPr>
      <w:r>
        <w:rPr>
          <w:lang w:val="es-AR"/>
        </w:rPr>
        <w:t>Requerimiento mínimos recomendados para la computadora externa:</w:t>
      </w:r>
    </w:p>
    <w:p w14:paraId="46902BF2" w14:textId="3AA58AC3" w:rsidR="005C2FA5" w:rsidRDefault="005C2FA5">
      <w:pPr>
        <w:rPr>
          <w:lang w:val="es-AR"/>
        </w:rPr>
      </w:pPr>
      <w:r>
        <w:rPr>
          <w:lang w:val="es-AR"/>
        </w:rPr>
        <w:t>Procesador de 2.0GHz, 1GB de memoria, Disco duro con 1GB libre, salida VGA o HDMI, salida de audio, un puerto USB libre, placa de video de -al menos- 256 colores y resoluciones soportadas de 800 x 600,1024 x 768,1920 x 1080</w:t>
      </w:r>
      <w:r w:rsidR="00C9023E">
        <w:rPr>
          <w:lang w:val="es-AR"/>
        </w:rPr>
        <w:t>, 2840 x 2160</w:t>
      </w:r>
      <w:r>
        <w:rPr>
          <w:lang w:val="es-AR"/>
        </w:rPr>
        <w:t xml:space="preserve"> pixels.</w:t>
      </w:r>
    </w:p>
    <w:p w14:paraId="7B74F414" w14:textId="77777777" w:rsidR="00AA6017" w:rsidRDefault="00AA6017">
      <w:pPr>
        <w:spacing w:before="0"/>
        <w:jc w:val="left"/>
        <w:rPr>
          <w:rFonts w:cs="Arial"/>
          <w:b/>
          <w:bCs/>
          <w:sz w:val="24"/>
          <w:szCs w:val="26"/>
          <w:lang w:val="es-AR"/>
        </w:rPr>
      </w:pPr>
      <w:r>
        <w:rPr>
          <w:lang w:val="es-AR"/>
        </w:rPr>
        <w:br w:type="page"/>
      </w:r>
    </w:p>
    <w:p w14:paraId="23F2C30D" w14:textId="2260ED1B" w:rsidR="005C2FA5" w:rsidRDefault="005C2FA5">
      <w:pPr>
        <w:pStyle w:val="Ttulo3"/>
        <w:rPr>
          <w:lang w:val="es-AR"/>
        </w:rPr>
      </w:pPr>
      <w:r>
        <w:rPr>
          <w:lang w:val="es-AR"/>
        </w:rPr>
        <w:lastRenderedPageBreak/>
        <w:t>Equipos externos de Audio y Video</w:t>
      </w:r>
    </w:p>
    <w:p w14:paraId="756E63D2" w14:textId="77777777" w:rsidR="005C2FA5" w:rsidRDefault="005C2FA5">
      <w:pPr>
        <w:pStyle w:val="Ttulo4"/>
        <w:rPr>
          <w:lang w:val="es-AR"/>
        </w:rPr>
      </w:pPr>
      <w:r>
        <w:rPr>
          <w:lang w:val="es-AR"/>
        </w:rPr>
        <w:t>HDMI</w:t>
      </w:r>
    </w:p>
    <w:p w14:paraId="61881F17" w14:textId="138BEEFB" w:rsidR="00C9023E" w:rsidRDefault="00C9023E" w:rsidP="00AA6017">
      <w:pPr>
        <w:pStyle w:val="Figura"/>
      </w:pPr>
      <w:r>
        <w:drawing>
          <wp:inline distT="0" distB="0" distL="0" distR="0" wp14:anchorId="7A5BC349" wp14:editId="020FEBA7">
            <wp:extent cx="5284800" cy="684000"/>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118.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84800" cy="684000"/>
                    </a:xfrm>
                    <a:prstGeom prst="rect">
                      <a:avLst/>
                    </a:prstGeom>
                  </pic:spPr>
                </pic:pic>
              </a:graphicData>
            </a:graphic>
          </wp:inline>
        </w:drawing>
      </w:r>
    </w:p>
    <w:p w14:paraId="26F85412" w14:textId="098F8258" w:rsidR="005C2FA5" w:rsidRDefault="005C2FA5" w:rsidP="00AA6017">
      <w:pPr>
        <w:pStyle w:val="Figura"/>
      </w:pPr>
      <w:r>
        <w:t>(1) Use un cable HDMI para conectar la salida de su equipo de audio y video a la entrada HDMI IN del dispositivo.</w:t>
      </w:r>
    </w:p>
    <w:p w14:paraId="1FBDF5DB" w14:textId="77777777" w:rsidR="005C2FA5" w:rsidRDefault="005C2FA5" w:rsidP="00C9023E">
      <w:pPr>
        <w:rPr>
          <w:lang w:val="es-AR"/>
        </w:rPr>
      </w:pPr>
      <w:r>
        <w:rPr>
          <w:lang w:val="es-AR"/>
        </w:rPr>
        <w:t xml:space="preserve">(2) Ahora sí, conecte el cable de alimentación al suministro eléctrico y encienda el dispositivo. (3) Toque el botón </w:t>
      </w:r>
      <w:r w:rsidR="00A171F0" w:rsidRPr="00870FFB">
        <w:rPr>
          <w:noProof/>
          <w:color w:val="FF0000"/>
          <w:lang w:val="en-US" w:eastAsia="zh-CN"/>
        </w:rPr>
        <w:drawing>
          <wp:inline distT="0" distB="0" distL="0" distR="0" wp14:anchorId="37FA7EEB" wp14:editId="1FE3D57D">
            <wp:extent cx="287020" cy="329565"/>
            <wp:effectExtent l="0" t="0" r="0" b="0"/>
            <wp:docPr id="4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020" cy="329565"/>
                    </a:xfrm>
                    <a:prstGeom prst="rect">
                      <a:avLst/>
                    </a:prstGeom>
                    <a:noFill/>
                    <a:ln>
                      <a:noFill/>
                    </a:ln>
                  </pic:spPr>
                </pic:pic>
              </a:graphicData>
            </a:graphic>
          </wp:inline>
        </w:drawing>
      </w:r>
      <w:r>
        <w:rPr>
          <w:lang w:val="es-AR"/>
        </w:rPr>
        <w:t>y el dispositivo se encenderá</w:t>
      </w:r>
    </w:p>
    <w:p w14:paraId="558D98B1" w14:textId="77777777" w:rsidR="005C2FA5" w:rsidRDefault="005C2FA5" w:rsidP="00C9023E">
      <w:pPr>
        <w:rPr>
          <w:lang w:val="es-AR"/>
        </w:rPr>
      </w:pPr>
      <w:r>
        <w:rPr>
          <w:lang w:val="es-AR"/>
        </w:rPr>
        <w:t>(4) Toque el botón INPUT y seleccione el canal AV</w:t>
      </w:r>
    </w:p>
    <w:p w14:paraId="5E66FC08" w14:textId="201C5A9A" w:rsidR="00C34084" w:rsidRDefault="00C34084">
      <w:pPr>
        <w:pStyle w:val="Ttulo4"/>
        <w:rPr>
          <w:lang w:val="es-AR"/>
        </w:rPr>
      </w:pPr>
      <w:r>
        <w:rPr>
          <w:lang w:val="es-AR"/>
        </w:rPr>
        <w:t>Conexión USB</w:t>
      </w:r>
    </w:p>
    <w:p w14:paraId="7ACC7E23" w14:textId="0CECADDC" w:rsidR="00C34084" w:rsidRPr="00C34084" w:rsidRDefault="00C34084" w:rsidP="00AA6017">
      <w:pPr>
        <w:pStyle w:val="Figura"/>
      </w:pPr>
      <w:r>
        <w:drawing>
          <wp:inline distT="0" distB="0" distL="0" distR="0" wp14:anchorId="6ED6975A" wp14:editId="424DA4C3">
            <wp:extent cx="5276235" cy="105451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12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276235" cy="1054510"/>
                    </a:xfrm>
                    <a:prstGeom prst="rect">
                      <a:avLst/>
                    </a:prstGeom>
                  </pic:spPr>
                </pic:pic>
              </a:graphicData>
            </a:graphic>
          </wp:inline>
        </w:drawing>
      </w:r>
    </w:p>
    <w:p w14:paraId="6F270418" w14:textId="3E264D0F" w:rsidR="005C2FA5" w:rsidRDefault="005C2FA5">
      <w:pPr>
        <w:pStyle w:val="Ttulo4"/>
        <w:rPr>
          <w:lang w:val="es-AR"/>
        </w:rPr>
      </w:pPr>
      <w:r>
        <w:rPr>
          <w:lang w:val="es-AR"/>
        </w:rPr>
        <w:t>Conexión a red LAN (Local Area Network)</w:t>
      </w:r>
    </w:p>
    <w:p w14:paraId="1BCF1437" w14:textId="486E1789" w:rsidR="00C34084" w:rsidRDefault="00C34084" w:rsidP="00AA6017">
      <w:pPr>
        <w:pStyle w:val="Figura"/>
      </w:pPr>
      <w:r>
        <w:drawing>
          <wp:inline distT="0" distB="0" distL="0" distR="0" wp14:anchorId="6206686F" wp14:editId="18B73B64">
            <wp:extent cx="5276235" cy="105027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129.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276235" cy="1050275"/>
                    </a:xfrm>
                    <a:prstGeom prst="rect">
                      <a:avLst/>
                    </a:prstGeom>
                  </pic:spPr>
                </pic:pic>
              </a:graphicData>
            </a:graphic>
          </wp:inline>
        </w:drawing>
      </w:r>
    </w:p>
    <w:p w14:paraId="46D4F5FE" w14:textId="29EFEF22" w:rsidR="005C2FA5" w:rsidRPr="00C34084" w:rsidRDefault="005C2FA5" w:rsidP="00C34084">
      <w:pPr>
        <w:pStyle w:val="Ttulo4"/>
        <w:rPr>
          <w:lang w:val="es-AR"/>
        </w:rPr>
      </w:pPr>
      <w:r w:rsidRPr="00C34084">
        <w:rPr>
          <w:lang w:val="es-AR"/>
        </w:rPr>
        <w:t xml:space="preserve">Conexión de </w:t>
      </w:r>
      <w:r w:rsidR="00B51D48">
        <w:rPr>
          <w:lang w:val="es-AR"/>
        </w:rPr>
        <w:t>Audio</w:t>
      </w:r>
    </w:p>
    <w:p w14:paraId="38B01481" w14:textId="77777777" w:rsidR="00B51D48" w:rsidRDefault="00B51D48" w:rsidP="00AA6017">
      <w:pPr>
        <w:pStyle w:val="Figura"/>
      </w:pPr>
    </w:p>
    <w:p w14:paraId="5E3AEF6F" w14:textId="6BA4E7EC" w:rsidR="005C2FA5" w:rsidRDefault="00B51D48" w:rsidP="00B51D48">
      <w:pPr>
        <w:pStyle w:val="Ttulo2"/>
        <w:jc w:val="center"/>
        <w:rPr>
          <w:lang w:val="es-AR"/>
        </w:rPr>
      </w:pPr>
      <w:r w:rsidRPr="00B51D48">
        <w:rPr>
          <w:noProof/>
          <w:lang w:val="es-AR"/>
        </w:rPr>
        <w:drawing>
          <wp:inline distT="0" distB="0" distL="0" distR="0" wp14:anchorId="1C0CC6F3" wp14:editId="6E5F2926">
            <wp:extent cx="5317490" cy="1155951"/>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44034" cy="1161721"/>
                    </a:xfrm>
                    <a:prstGeom prst="rect">
                      <a:avLst/>
                    </a:prstGeom>
                    <a:noFill/>
                    <a:ln>
                      <a:noFill/>
                    </a:ln>
                  </pic:spPr>
                </pic:pic>
              </a:graphicData>
            </a:graphic>
          </wp:inline>
        </w:drawing>
      </w:r>
      <w:r w:rsidR="005C2FA5" w:rsidRPr="003B618C">
        <w:rPr>
          <w:lang w:val="es-AR"/>
        </w:rPr>
        <w:br w:type="page"/>
      </w:r>
      <w:bookmarkStart w:id="6" w:name="_Toc39483052"/>
      <w:r w:rsidR="005C2FA5">
        <w:rPr>
          <w:lang w:val="es-AR"/>
        </w:rPr>
        <w:lastRenderedPageBreak/>
        <w:t>Solución de problemas sencillos</w:t>
      </w:r>
      <w:bookmarkEnd w:id="6"/>
    </w:p>
    <w:p w14:paraId="1600675E" w14:textId="77777777" w:rsidR="005C2FA5" w:rsidRDefault="005C2FA5">
      <w:pPr>
        <w:pStyle w:val="Ttulo3"/>
        <w:rPr>
          <w:lang w:val="es-AR"/>
        </w:rPr>
      </w:pPr>
      <w:r>
        <w:rPr>
          <w:lang w:val="es-AR"/>
        </w:rPr>
        <w:t>El dispositivo no arranca</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7699"/>
      </w:tblGrid>
      <w:tr w:rsidR="005C2FA5" w:rsidRPr="00E30D4D" w14:paraId="475A81AB" w14:textId="77777777" w:rsidTr="008116FB">
        <w:tc>
          <w:tcPr>
            <w:tcW w:w="1260" w:type="dxa"/>
          </w:tcPr>
          <w:p w14:paraId="288A4629" w14:textId="77777777" w:rsidR="005C2FA5" w:rsidRPr="00E30D4D" w:rsidRDefault="005C2FA5">
            <w:pPr>
              <w:jc w:val="left"/>
              <w:rPr>
                <w:lang w:val="es-AR"/>
              </w:rPr>
            </w:pPr>
            <w:r w:rsidRPr="00E30D4D">
              <w:rPr>
                <w:lang w:val="es-AR"/>
              </w:rPr>
              <w:t>Falla del control remoto</w:t>
            </w:r>
          </w:p>
        </w:tc>
        <w:tc>
          <w:tcPr>
            <w:tcW w:w="7699" w:type="dxa"/>
          </w:tcPr>
          <w:p w14:paraId="5BB25189" w14:textId="77777777" w:rsidR="005C2FA5" w:rsidRPr="00E30D4D" w:rsidRDefault="005C2FA5" w:rsidP="008116FB">
            <w:pPr>
              <w:numPr>
                <w:ilvl w:val="0"/>
                <w:numId w:val="11"/>
              </w:numPr>
              <w:spacing w:before="80"/>
              <w:ind w:left="357" w:hanging="357"/>
              <w:rPr>
                <w:lang w:val="es-AR"/>
              </w:rPr>
            </w:pPr>
            <w:r w:rsidRPr="00E30D4D">
              <w:rPr>
                <w:lang w:val="es-AR"/>
              </w:rPr>
              <w:t xml:space="preserve">Verifique que la línea de visión entre el control remoto y el receptor correspondiente en el dispositivo está despejada. </w:t>
            </w:r>
          </w:p>
          <w:p w14:paraId="62EEC8EA" w14:textId="77777777" w:rsidR="005C2FA5" w:rsidRPr="00E30D4D" w:rsidRDefault="005C2FA5" w:rsidP="008116FB">
            <w:pPr>
              <w:numPr>
                <w:ilvl w:val="0"/>
                <w:numId w:val="11"/>
              </w:numPr>
              <w:spacing w:before="80"/>
              <w:ind w:left="357" w:hanging="357"/>
              <w:rPr>
                <w:lang w:val="es-AR"/>
              </w:rPr>
            </w:pPr>
            <w:r w:rsidRPr="00E30D4D">
              <w:rPr>
                <w:lang w:val="es-AR"/>
              </w:rPr>
              <w:t>Verifique que las pilas del control remoto no estén puestas al revés.</w:t>
            </w:r>
          </w:p>
          <w:p w14:paraId="7D9E922B" w14:textId="77777777" w:rsidR="005C2FA5" w:rsidRPr="00E30D4D" w:rsidRDefault="005C2FA5" w:rsidP="008116FB">
            <w:pPr>
              <w:numPr>
                <w:ilvl w:val="0"/>
                <w:numId w:val="11"/>
              </w:numPr>
              <w:spacing w:before="80"/>
              <w:ind w:left="357" w:hanging="357"/>
              <w:rPr>
                <w:lang w:val="es-AR"/>
              </w:rPr>
            </w:pPr>
            <w:r w:rsidRPr="00E30D4D">
              <w:rPr>
                <w:lang w:val="es-AR"/>
              </w:rPr>
              <w:t>Las pilas podrían estar agotadas. Pruebe cambiarlas por unas nuevas.</w:t>
            </w:r>
          </w:p>
        </w:tc>
      </w:tr>
      <w:tr w:rsidR="005C2FA5" w:rsidRPr="00E30D4D" w14:paraId="3142C56B" w14:textId="77777777" w:rsidTr="008116FB">
        <w:tc>
          <w:tcPr>
            <w:tcW w:w="1260" w:type="dxa"/>
          </w:tcPr>
          <w:p w14:paraId="762D554F" w14:textId="77777777" w:rsidR="005C2FA5" w:rsidRPr="00E30D4D" w:rsidRDefault="005C2FA5">
            <w:pPr>
              <w:jc w:val="left"/>
              <w:rPr>
                <w:lang w:val="es-AR"/>
              </w:rPr>
            </w:pPr>
            <w:r w:rsidRPr="00E30D4D">
              <w:rPr>
                <w:lang w:val="es-AR"/>
              </w:rPr>
              <w:t>El dispositivo se apaga solo</w:t>
            </w:r>
          </w:p>
        </w:tc>
        <w:tc>
          <w:tcPr>
            <w:tcW w:w="7699" w:type="dxa"/>
          </w:tcPr>
          <w:p w14:paraId="442EAFE2" w14:textId="77777777" w:rsidR="005C2FA5" w:rsidRPr="00E30D4D" w:rsidRDefault="005C2FA5" w:rsidP="008116FB">
            <w:pPr>
              <w:numPr>
                <w:ilvl w:val="0"/>
                <w:numId w:val="12"/>
              </w:numPr>
              <w:spacing w:before="80"/>
              <w:ind w:left="357" w:hanging="357"/>
              <w:rPr>
                <w:lang w:val="es-AR"/>
              </w:rPr>
            </w:pPr>
            <w:r w:rsidRPr="00E30D4D">
              <w:rPr>
                <w:lang w:val="es-AR"/>
              </w:rPr>
              <w:t>Vea si no está en el modo sleep.</w:t>
            </w:r>
          </w:p>
          <w:p w14:paraId="4E1E586D" w14:textId="77777777" w:rsidR="005C2FA5" w:rsidRPr="00E30D4D" w:rsidRDefault="005C2FA5" w:rsidP="008116FB">
            <w:pPr>
              <w:numPr>
                <w:ilvl w:val="0"/>
                <w:numId w:val="12"/>
              </w:numPr>
              <w:spacing w:before="80"/>
              <w:ind w:left="357" w:hanging="357"/>
              <w:rPr>
                <w:lang w:val="es-AR"/>
              </w:rPr>
            </w:pPr>
            <w:r w:rsidRPr="00E30D4D">
              <w:rPr>
                <w:lang w:val="es-AR"/>
              </w:rPr>
              <w:t>Vea en las luminarias del salón si no hay servicio eléctrico intermitente o fluctuante.</w:t>
            </w:r>
          </w:p>
          <w:p w14:paraId="7D3339F1" w14:textId="77777777" w:rsidR="005C2FA5" w:rsidRPr="00E30D4D" w:rsidRDefault="005C2FA5" w:rsidP="008116FB">
            <w:pPr>
              <w:numPr>
                <w:ilvl w:val="0"/>
                <w:numId w:val="12"/>
              </w:numPr>
              <w:spacing w:before="80"/>
              <w:ind w:left="357" w:hanging="357"/>
              <w:rPr>
                <w:lang w:val="es-AR"/>
              </w:rPr>
            </w:pPr>
            <w:r w:rsidRPr="00E30D4D">
              <w:rPr>
                <w:lang w:val="es-AR"/>
              </w:rPr>
              <w:t>El dispositivo entrará solo en el modo stand by si no recibe señal en su entrada por unos minutos.</w:t>
            </w:r>
          </w:p>
        </w:tc>
      </w:tr>
    </w:tbl>
    <w:p w14:paraId="699C5EE1" w14:textId="77777777" w:rsidR="005C2FA5" w:rsidRDefault="005C2FA5">
      <w:pPr>
        <w:pStyle w:val="Ttulo3"/>
        <w:rPr>
          <w:lang w:val="es-AR"/>
        </w:rPr>
      </w:pPr>
      <w:r>
        <w:rPr>
          <w:lang w:val="es-AR"/>
        </w:rPr>
        <w:t>El dispositivo no funciona de acuerdo a lo esperado</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7654"/>
      </w:tblGrid>
      <w:tr w:rsidR="005C2FA5" w:rsidRPr="003B618C" w14:paraId="44D41495" w14:textId="77777777" w:rsidTr="008116FB">
        <w:tc>
          <w:tcPr>
            <w:tcW w:w="1305" w:type="dxa"/>
          </w:tcPr>
          <w:p w14:paraId="2EF0C2BE" w14:textId="77777777" w:rsidR="005C2FA5" w:rsidRPr="00E30D4D" w:rsidRDefault="005C2FA5">
            <w:pPr>
              <w:jc w:val="left"/>
              <w:rPr>
                <w:lang w:val="es-AR"/>
              </w:rPr>
            </w:pPr>
            <w:r w:rsidRPr="00E30D4D">
              <w:rPr>
                <w:lang w:val="es-AR"/>
              </w:rPr>
              <w:t>Señal fuera de rango</w:t>
            </w:r>
          </w:p>
        </w:tc>
        <w:tc>
          <w:tcPr>
            <w:tcW w:w="7654" w:type="dxa"/>
          </w:tcPr>
          <w:p w14:paraId="656BC72A" w14:textId="77777777" w:rsidR="005C2FA5" w:rsidRPr="00E30D4D" w:rsidRDefault="005C2FA5" w:rsidP="008116FB">
            <w:pPr>
              <w:numPr>
                <w:ilvl w:val="0"/>
                <w:numId w:val="13"/>
              </w:numPr>
              <w:spacing w:before="80"/>
              <w:ind w:left="357" w:hanging="357"/>
              <w:rPr>
                <w:lang w:val="es-AR"/>
              </w:rPr>
            </w:pPr>
            <w:r w:rsidRPr="00E30D4D">
              <w:rPr>
                <w:lang w:val="es-AR"/>
              </w:rPr>
              <w:t>Verifique que la configuración de display sea correcta.</w:t>
            </w:r>
          </w:p>
          <w:p w14:paraId="72C495C8" w14:textId="77777777" w:rsidR="005C2FA5" w:rsidRPr="003B618C" w:rsidRDefault="005C2FA5" w:rsidP="008116FB">
            <w:pPr>
              <w:numPr>
                <w:ilvl w:val="0"/>
                <w:numId w:val="13"/>
              </w:numPr>
              <w:spacing w:before="80"/>
              <w:ind w:left="357" w:hanging="357"/>
              <w:rPr>
                <w:lang w:val="es-AR"/>
              </w:rPr>
            </w:pPr>
            <w:r w:rsidRPr="00E30D4D">
              <w:rPr>
                <w:lang w:val="es-AR"/>
              </w:rPr>
              <w:t>Verifique que el ajuste de resolución de su computadora coincida con el óptimo recomendado para este dispositivo.</w:t>
            </w:r>
          </w:p>
          <w:p w14:paraId="7AB31FB3" w14:textId="77777777" w:rsidR="005C2FA5" w:rsidRPr="003B618C" w:rsidRDefault="005C2FA5" w:rsidP="008116FB">
            <w:pPr>
              <w:numPr>
                <w:ilvl w:val="0"/>
                <w:numId w:val="13"/>
              </w:numPr>
              <w:spacing w:before="80"/>
              <w:ind w:left="357" w:hanging="357"/>
              <w:rPr>
                <w:lang w:val="es-AR"/>
              </w:rPr>
            </w:pPr>
            <w:r w:rsidRPr="003B618C">
              <w:rPr>
                <w:lang w:val="es-AR"/>
              </w:rPr>
              <w:t xml:space="preserve">Ajuste la sincronización de línea y campo en el menú </w:t>
            </w:r>
            <w:r w:rsidRPr="003B618C">
              <w:rPr>
                <w:i/>
                <w:iCs/>
                <w:lang w:val="es-AR"/>
              </w:rPr>
              <w:t>Adjust</w:t>
            </w:r>
            <w:r w:rsidRPr="003B618C">
              <w:rPr>
                <w:lang w:val="es-AR"/>
              </w:rPr>
              <w:t xml:space="preserve"> </w:t>
            </w:r>
          </w:p>
        </w:tc>
      </w:tr>
      <w:tr w:rsidR="005C2FA5" w:rsidRPr="00E30D4D" w14:paraId="04C5FFF4" w14:textId="77777777" w:rsidTr="008116FB">
        <w:tc>
          <w:tcPr>
            <w:tcW w:w="1305" w:type="dxa"/>
          </w:tcPr>
          <w:p w14:paraId="17266A07" w14:textId="77777777" w:rsidR="005C2FA5" w:rsidRPr="00E30D4D" w:rsidRDefault="005C2FA5">
            <w:pPr>
              <w:jc w:val="left"/>
              <w:rPr>
                <w:lang w:val="es-AR"/>
              </w:rPr>
            </w:pPr>
            <w:r w:rsidRPr="00E30D4D">
              <w:rPr>
                <w:lang w:val="es-AR"/>
              </w:rPr>
              <w:t>El fondo tiene líneas verticales o bandas</w:t>
            </w:r>
          </w:p>
        </w:tc>
        <w:tc>
          <w:tcPr>
            <w:tcW w:w="7654" w:type="dxa"/>
          </w:tcPr>
          <w:p w14:paraId="37BE567A" w14:textId="77777777" w:rsidR="005C2FA5" w:rsidRPr="00E30D4D" w:rsidRDefault="005C2FA5" w:rsidP="008116FB">
            <w:pPr>
              <w:numPr>
                <w:ilvl w:val="0"/>
                <w:numId w:val="14"/>
              </w:numPr>
              <w:spacing w:before="80"/>
              <w:ind w:left="357" w:hanging="357"/>
              <w:rPr>
                <w:lang w:val="es-AR"/>
              </w:rPr>
            </w:pPr>
            <w:r w:rsidRPr="00E30D4D">
              <w:rPr>
                <w:lang w:val="es-AR"/>
              </w:rPr>
              <w:t xml:space="preserve">Use el ajuste automático del menú </w:t>
            </w:r>
            <w:r w:rsidRPr="00E30D4D">
              <w:rPr>
                <w:i/>
                <w:iCs/>
                <w:lang w:val="es-AR"/>
              </w:rPr>
              <w:t>Adjust</w:t>
            </w:r>
          </w:p>
          <w:p w14:paraId="1C08482F" w14:textId="77777777" w:rsidR="005C2FA5" w:rsidRPr="00E30D4D" w:rsidRDefault="005C2FA5" w:rsidP="008116FB">
            <w:pPr>
              <w:pStyle w:val="Encabezado"/>
              <w:numPr>
                <w:ilvl w:val="0"/>
                <w:numId w:val="14"/>
              </w:numPr>
              <w:tabs>
                <w:tab w:val="clear" w:pos="4252"/>
                <w:tab w:val="clear" w:pos="8504"/>
              </w:tabs>
              <w:spacing w:before="80"/>
              <w:ind w:left="357" w:hanging="357"/>
              <w:rPr>
                <w:lang w:val="es-AR"/>
              </w:rPr>
            </w:pPr>
            <w:r w:rsidRPr="00E30D4D">
              <w:rPr>
                <w:lang w:val="es-AR"/>
              </w:rPr>
              <w:t xml:space="preserve">Si lo anterior falla ajuste manualmente el </w:t>
            </w:r>
            <w:r w:rsidRPr="00E30D4D">
              <w:rPr>
                <w:i/>
                <w:iCs/>
                <w:lang w:val="es-AR"/>
              </w:rPr>
              <w:t>Clock (reloj de pixel)</w:t>
            </w:r>
            <w:r w:rsidRPr="00E30D4D">
              <w:rPr>
                <w:lang w:val="es-AR"/>
              </w:rPr>
              <w:t xml:space="preserve"> y la </w:t>
            </w:r>
            <w:r w:rsidRPr="00E30D4D">
              <w:rPr>
                <w:i/>
                <w:iCs/>
                <w:lang w:val="es-AR"/>
              </w:rPr>
              <w:t>phase (fase)</w:t>
            </w:r>
            <w:r w:rsidRPr="00E30D4D">
              <w:rPr>
                <w:lang w:val="es-AR"/>
              </w:rPr>
              <w:t xml:space="preserve"> en el menú </w:t>
            </w:r>
            <w:r w:rsidRPr="00E30D4D">
              <w:rPr>
                <w:i/>
                <w:iCs/>
                <w:lang w:val="es-AR"/>
              </w:rPr>
              <w:t>Adjust.</w:t>
            </w:r>
          </w:p>
        </w:tc>
      </w:tr>
      <w:tr w:rsidR="005C2FA5" w:rsidRPr="00E30D4D" w14:paraId="3CC574FA" w14:textId="77777777" w:rsidTr="008116FB">
        <w:tc>
          <w:tcPr>
            <w:tcW w:w="1305" w:type="dxa"/>
          </w:tcPr>
          <w:p w14:paraId="3AF8F50E" w14:textId="77777777" w:rsidR="005C2FA5" w:rsidRPr="00E30D4D" w:rsidRDefault="005C2FA5">
            <w:pPr>
              <w:jc w:val="left"/>
              <w:rPr>
                <w:lang w:val="es-AR"/>
              </w:rPr>
            </w:pPr>
            <w:r w:rsidRPr="00E30D4D">
              <w:rPr>
                <w:lang w:val="es-AR"/>
              </w:rPr>
              <w:t>Imagen con poco color o color incorrecto</w:t>
            </w:r>
          </w:p>
        </w:tc>
        <w:tc>
          <w:tcPr>
            <w:tcW w:w="7654" w:type="dxa"/>
          </w:tcPr>
          <w:p w14:paraId="7BDDE383" w14:textId="77777777" w:rsidR="005C2FA5" w:rsidRPr="00E30D4D" w:rsidRDefault="005C2FA5" w:rsidP="008116FB">
            <w:pPr>
              <w:numPr>
                <w:ilvl w:val="0"/>
                <w:numId w:val="15"/>
              </w:numPr>
              <w:spacing w:before="80"/>
              <w:ind w:left="357" w:hanging="357"/>
              <w:rPr>
                <w:lang w:val="es-AR"/>
              </w:rPr>
            </w:pPr>
            <w:r w:rsidRPr="00E30D4D">
              <w:rPr>
                <w:lang w:val="es-AR"/>
              </w:rPr>
              <w:t>Verifique que el cable VGA esté bien conectado y que sea de buena calidad (especialmente si es largo)</w:t>
            </w:r>
          </w:p>
          <w:p w14:paraId="0A6E1918" w14:textId="77777777" w:rsidR="005C2FA5" w:rsidRPr="00E30D4D" w:rsidRDefault="005C2FA5" w:rsidP="008116FB">
            <w:pPr>
              <w:pStyle w:val="Encabezado"/>
              <w:numPr>
                <w:ilvl w:val="0"/>
                <w:numId w:val="15"/>
              </w:numPr>
              <w:tabs>
                <w:tab w:val="clear" w:pos="4252"/>
                <w:tab w:val="clear" w:pos="8504"/>
              </w:tabs>
              <w:spacing w:before="80"/>
              <w:ind w:left="357" w:hanging="357"/>
              <w:rPr>
                <w:lang w:val="es-AR"/>
              </w:rPr>
            </w:pPr>
            <w:r w:rsidRPr="00E30D4D">
              <w:rPr>
                <w:lang w:val="es-AR"/>
              </w:rPr>
              <w:t xml:space="preserve">Reajuste los valores Brightness (brillo), Contrast (Contraste) y/o Hue (tinte) del menú </w:t>
            </w:r>
            <w:r w:rsidRPr="00E30D4D">
              <w:rPr>
                <w:i/>
                <w:iCs/>
                <w:lang w:val="es-AR"/>
              </w:rPr>
              <w:t>Display</w:t>
            </w:r>
            <w:r w:rsidRPr="00E30D4D">
              <w:rPr>
                <w:lang w:val="es-AR"/>
              </w:rPr>
              <w:t>.</w:t>
            </w:r>
          </w:p>
        </w:tc>
      </w:tr>
      <w:tr w:rsidR="005C2FA5" w:rsidRPr="00E30D4D" w14:paraId="6CB4BFE0" w14:textId="77777777" w:rsidTr="008116FB">
        <w:tc>
          <w:tcPr>
            <w:tcW w:w="1305" w:type="dxa"/>
          </w:tcPr>
          <w:p w14:paraId="7E256AB1" w14:textId="77777777" w:rsidR="005C2FA5" w:rsidRPr="00E30D4D" w:rsidRDefault="005C2FA5">
            <w:pPr>
              <w:jc w:val="left"/>
              <w:rPr>
                <w:lang w:val="es-AR"/>
              </w:rPr>
            </w:pPr>
            <w:r w:rsidRPr="00E30D4D">
              <w:rPr>
                <w:lang w:val="es-AR"/>
              </w:rPr>
              <w:t>El formato de imagen no es soportado</w:t>
            </w:r>
          </w:p>
        </w:tc>
        <w:tc>
          <w:tcPr>
            <w:tcW w:w="7654" w:type="dxa"/>
          </w:tcPr>
          <w:p w14:paraId="7C7AFA43" w14:textId="77777777" w:rsidR="005C2FA5" w:rsidRPr="00E30D4D" w:rsidRDefault="005C2FA5" w:rsidP="008116FB">
            <w:pPr>
              <w:numPr>
                <w:ilvl w:val="0"/>
                <w:numId w:val="17"/>
              </w:numPr>
              <w:spacing w:before="80"/>
              <w:ind w:left="357" w:hanging="357"/>
              <w:rPr>
                <w:lang w:val="es-AR"/>
              </w:rPr>
            </w:pPr>
            <w:r w:rsidRPr="00E30D4D">
              <w:rPr>
                <w:lang w:val="es-AR"/>
              </w:rPr>
              <w:t xml:space="preserve">Use el ajuste automático del menú </w:t>
            </w:r>
            <w:r w:rsidRPr="00E30D4D">
              <w:rPr>
                <w:i/>
                <w:iCs/>
                <w:lang w:val="es-AR"/>
              </w:rPr>
              <w:t>Adjust</w:t>
            </w:r>
          </w:p>
          <w:p w14:paraId="14DFE72F" w14:textId="77777777" w:rsidR="005C2FA5" w:rsidRPr="00E30D4D" w:rsidRDefault="005C2FA5" w:rsidP="008116FB">
            <w:pPr>
              <w:numPr>
                <w:ilvl w:val="0"/>
                <w:numId w:val="17"/>
              </w:numPr>
              <w:spacing w:before="80"/>
              <w:ind w:left="357" w:hanging="357"/>
              <w:rPr>
                <w:lang w:val="es-AR"/>
              </w:rPr>
            </w:pPr>
            <w:r w:rsidRPr="00E30D4D">
              <w:rPr>
                <w:lang w:val="es-AR"/>
              </w:rPr>
              <w:t xml:space="preserve">Si lo anterior falla ajuste manualmente el </w:t>
            </w:r>
            <w:r w:rsidRPr="00E30D4D">
              <w:rPr>
                <w:i/>
                <w:iCs/>
                <w:lang w:val="es-AR"/>
              </w:rPr>
              <w:t>Clock (reloj de pixel)</w:t>
            </w:r>
            <w:r w:rsidRPr="00E30D4D">
              <w:rPr>
                <w:lang w:val="es-AR"/>
              </w:rPr>
              <w:t xml:space="preserve"> y la </w:t>
            </w:r>
            <w:r w:rsidRPr="00E30D4D">
              <w:rPr>
                <w:i/>
                <w:iCs/>
                <w:lang w:val="es-AR"/>
              </w:rPr>
              <w:t>phase (fase)</w:t>
            </w:r>
            <w:r w:rsidRPr="00E30D4D">
              <w:rPr>
                <w:lang w:val="es-AR"/>
              </w:rPr>
              <w:t xml:space="preserve"> en el menú </w:t>
            </w:r>
            <w:r w:rsidRPr="00E30D4D">
              <w:rPr>
                <w:i/>
                <w:iCs/>
                <w:lang w:val="es-AR"/>
              </w:rPr>
              <w:t>Adjust.</w:t>
            </w:r>
          </w:p>
        </w:tc>
      </w:tr>
    </w:tbl>
    <w:p w14:paraId="6D31F15A" w14:textId="77777777" w:rsidR="005C2FA5" w:rsidRDefault="005C2FA5">
      <w:pPr>
        <w:pStyle w:val="Ttulo3"/>
        <w:rPr>
          <w:lang w:val="es-AR"/>
        </w:rPr>
      </w:pPr>
      <w:r>
        <w:rPr>
          <w:lang w:val="es-AR"/>
        </w:rPr>
        <w:t>Función Touch</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7654"/>
      </w:tblGrid>
      <w:tr w:rsidR="005C2FA5" w:rsidRPr="00E30D4D" w14:paraId="6D46C48C" w14:textId="77777777" w:rsidTr="008116FB">
        <w:tc>
          <w:tcPr>
            <w:tcW w:w="1305" w:type="dxa"/>
          </w:tcPr>
          <w:p w14:paraId="30050900" w14:textId="77777777" w:rsidR="005C2FA5" w:rsidRPr="00E30D4D" w:rsidRDefault="005C2FA5">
            <w:pPr>
              <w:jc w:val="left"/>
              <w:rPr>
                <w:lang w:val="en-GB"/>
              </w:rPr>
            </w:pPr>
            <w:r w:rsidRPr="00E30D4D">
              <w:rPr>
                <w:lang w:val="en-GB"/>
              </w:rPr>
              <w:t>Touch inválido</w:t>
            </w:r>
          </w:p>
        </w:tc>
        <w:tc>
          <w:tcPr>
            <w:tcW w:w="7654" w:type="dxa"/>
          </w:tcPr>
          <w:p w14:paraId="4C370FDA" w14:textId="77777777" w:rsidR="005C2FA5" w:rsidRPr="00E30D4D" w:rsidRDefault="005C2FA5" w:rsidP="008116FB">
            <w:pPr>
              <w:numPr>
                <w:ilvl w:val="0"/>
                <w:numId w:val="19"/>
              </w:numPr>
              <w:spacing w:before="80"/>
              <w:ind w:left="357" w:hanging="357"/>
              <w:rPr>
                <w:lang w:val="es-AR"/>
              </w:rPr>
            </w:pPr>
            <w:r w:rsidRPr="00E30D4D">
              <w:rPr>
                <w:lang w:val="es-AR"/>
              </w:rPr>
              <w:t>Verifique que el driver esté instalado y funcionando. Si está usando el dispositivo con una computadora externa, asegúrese de que el cable USB correspondiente está conectado.</w:t>
            </w:r>
          </w:p>
          <w:p w14:paraId="776809A4" w14:textId="77777777" w:rsidR="005C2FA5" w:rsidRPr="00E30D4D" w:rsidRDefault="005C2FA5" w:rsidP="008116FB">
            <w:pPr>
              <w:numPr>
                <w:ilvl w:val="0"/>
                <w:numId w:val="18"/>
              </w:numPr>
              <w:spacing w:before="80"/>
              <w:ind w:left="357" w:hanging="357"/>
              <w:rPr>
                <w:lang w:val="es-AR"/>
              </w:rPr>
            </w:pPr>
            <w:r w:rsidRPr="00E30D4D">
              <w:rPr>
                <w:lang w:val="es-AR"/>
              </w:rPr>
              <w:t>Verifique que el tamaño del objeto a seleccionar sea comprable al de su dedo apoyado en pantalla.</w:t>
            </w:r>
          </w:p>
        </w:tc>
      </w:tr>
      <w:tr w:rsidR="005C2FA5" w:rsidRPr="00E30D4D" w14:paraId="09535673" w14:textId="77777777" w:rsidTr="008116FB">
        <w:tc>
          <w:tcPr>
            <w:tcW w:w="1305" w:type="dxa"/>
          </w:tcPr>
          <w:p w14:paraId="4EEF2552" w14:textId="77777777" w:rsidR="005C2FA5" w:rsidRPr="00E30D4D" w:rsidRDefault="005C2FA5">
            <w:pPr>
              <w:jc w:val="left"/>
              <w:rPr>
                <w:lang w:val="es-AR"/>
              </w:rPr>
            </w:pPr>
            <w:r w:rsidRPr="00E30D4D">
              <w:rPr>
                <w:lang w:val="es-AR"/>
              </w:rPr>
              <w:t>Posición incorrecta del Touch</w:t>
            </w:r>
          </w:p>
        </w:tc>
        <w:tc>
          <w:tcPr>
            <w:tcW w:w="7654" w:type="dxa"/>
          </w:tcPr>
          <w:p w14:paraId="47779B5F" w14:textId="77777777" w:rsidR="005C2FA5" w:rsidRPr="00E30D4D" w:rsidRDefault="005C2FA5" w:rsidP="008116FB">
            <w:pPr>
              <w:numPr>
                <w:ilvl w:val="0"/>
                <w:numId w:val="18"/>
              </w:numPr>
              <w:spacing w:before="80"/>
              <w:ind w:left="357" w:hanging="357"/>
              <w:rPr>
                <w:lang w:val="es-AR"/>
              </w:rPr>
            </w:pPr>
            <w:r w:rsidRPr="00E30D4D">
              <w:rPr>
                <w:lang w:val="es-AR"/>
              </w:rPr>
              <w:t>Verifique que el driver esté instalado y funcionando.</w:t>
            </w:r>
          </w:p>
          <w:p w14:paraId="52906A85" w14:textId="77777777" w:rsidR="005C2FA5" w:rsidRPr="00E30D4D" w:rsidRDefault="005C2FA5" w:rsidP="008116FB">
            <w:pPr>
              <w:numPr>
                <w:ilvl w:val="0"/>
                <w:numId w:val="18"/>
              </w:numPr>
              <w:spacing w:before="80"/>
              <w:ind w:left="357" w:hanging="357"/>
              <w:rPr>
                <w:lang w:val="es-AR"/>
              </w:rPr>
            </w:pPr>
            <w:r w:rsidRPr="00E30D4D">
              <w:rPr>
                <w:lang w:val="es-AR"/>
              </w:rPr>
              <w:t>Asegúrese de estar usando el extremo correcto del pseudo fibrón para tocar la pantalla.</w:t>
            </w:r>
          </w:p>
        </w:tc>
      </w:tr>
    </w:tbl>
    <w:p w14:paraId="66ED2459" w14:textId="33BF9B75" w:rsidR="005C2FA5" w:rsidRDefault="005C2FA5" w:rsidP="00AF1584">
      <w:pPr>
        <w:pStyle w:val="Ttulo3"/>
        <w:rPr>
          <w:lang w:val="es-AR"/>
        </w:rPr>
      </w:pPr>
      <w:r>
        <w:rPr>
          <w:lang w:val="es-AR"/>
        </w:rPr>
        <w:t>El video no es correcto</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7654"/>
      </w:tblGrid>
      <w:tr w:rsidR="005C2FA5" w:rsidRPr="00E30D4D" w14:paraId="63B26213" w14:textId="77777777" w:rsidTr="008116FB">
        <w:tc>
          <w:tcPr>
            <w:tcW w:w="1305" w:type="dxa"/>
          </w:tcPr>
          <w:p w14:paraId="32984FA3" w14:textId="77777777" w:rsidR="005C2FA5" w:rsidRPr="00E30D4D" w:rsidRDefault="005C2FA5">
            <w:pPr>
              <w:jc w:val="left"/>
              <w:rPr>
                <w:lang w:val="es-AR"/>
              </w:rPr>
            </w:pPr>
            <w:r w:rsidRPr="00E30D4D">
              <w:rPr>
                <w:lang w:val="es-AR"/>
              </w:rPr>
              <w:t>No hay imagen ni sonido</w:t>
            </w:r>
          </w:p>
        </w:tc>
        <w:tc>
          <w:tcPr>
            <w:tcW w:w="7654" w:type="dxa"/>
          </w:tcPr>
          <w:p w14:paraId="1833E9DF" w14:textId="77777777" w:rsidR="005C2FA5" w:rsidRPr="00E30D4D" w:rsidRDefault="005C2FA5" w:rsidP="008116FB">
            <w:pPr>
              <w:numPr>
                <w:ilvl w:val="0"/>
                <w:numId w:val="21"/>
              </w:numPr>
              <w:spacing w:before="80"/>
              <w:ind w:left="357" w:hanging="357"/>
              <w:rPr>
                <w:lang w:val="es-AR"/>
              </w:rPr>
            </w:pPr>
            <w:r w:rsidRPr="00E30D4D">
              <w:rPr>
                <w:lang w:val="es-AR"/>
              </w:rPr>
              <w:t>Verifique que el dispositivo efectivamente se haya encendido.</w:t>
            </w:r>
          </w:p>
          <w:p w14:paraId="1A9FD8B2" w14:textId="77777777" w:rsidR="005C2FA5" w:rsidRPr="00E30D4D" w:rsidRDefault="005C2FA5" w:rsidP="008116FB">
            <w:pPr>
              <w:numPr>
                <w:ilvl w:val="0"/>
                <w:numId w:val="21"/>
              </w:numPr>
              <w:spacing w:before="80"/>
              <w:ind w:left="357" w:hanging="357"/>
              <w:rPr>
                <w:lang w:val="es-AR"/>
              </w:rPr>
            </w:pPr>
            <w:r w:rsidRPr="00E30D4D">
              <w:rPr>
                <w:lang w:val="es-AR"/>
              </w:rPr>
              <w:t>Verifique las conexiones y que la fuente de señal elegida coincide con la indicada a través del menú INPUT.</w:t>
            </w:r>
          </w:p>
          <w:p w14:paraId="0148DF7D" w14:textId="77777777" w:rsidR="005C2FA5" w:rsidRPr="00E30D4D" w:rsidRDefault="005C2FA5" w:rsidP="008116FB">
            <w:pPr>
              <w:numPr>
                <w:ilvl w:val="0"/>
                <w:numId w:val="21"/>
              </w:numPr>
              <w:spacing w:before="80"/>
              <w:ind w:left="357" w:hanging="357"/>
              <w:rPr>
                <w:lang w:val="es-AR"/>
              </w:rPr>
            </w:pPr>
            <w:r w:rsidRPr="00E30D4D">
              <w:rPr>
                <w:lang w:val="es-AR"/>
              </w:rPr>
              <w:t>Si está usando la PC interna, vea si ésta ha arrancado.</w:t>
            </w:r>
          </w:p>
        </w:tc>
      </w:tr>
      <w:tr w:rsidR="005C2FA5" w:rsidRPr="00E30D4D" w14:paraId="38396470" w14:textId="77777777" w:rsidTr="008116FB">
        <w:tc>
          <w:tcPr>
            <w:tcW w:w="1305" w:type="dxa"/>
          </w:tcPr>
          <w:p w14:paraId="4D695E6D" w14:textId="77777777" w:rsidR="005C2FA5" w:rsidRPr="00E30D4D" w:rsidRDefault="005C2FA5">
            <w:pPr>
              <w:jc w:val="left"/>
              <w:rPr>
                <w:lang w:val="es-AR"/>
              </w:rPr>
            </w:pPr>
            <w:r w:rsidRPr="00E30D4D">
              <w:rPr>
                <w:lang w:val="es-AR"/>
              </w:rPr>
              <w:t>Hay rayas verticales, horizontales o tironeos</w:t>
            </w:r>
          </w:p>
        </w:tc>
        <w:tc>
          <w:tcPr>
            <w:tcW w:w="7654" w:type="dxa"/>
          </w:tcPr>
          <w:p w14:paraId="5E5853A3" w14:textId="77777777" w:rsidR="005C2FA5" w:rsidRPr="00E30D4D" w:rsidRDefault="005C2FA5" w:rsidP="008116FB">
            <w:pPr>
              <w:numPr>
                <w:ilvl w:val="0"/>
                <w:numId w:val="21"/>
              </w:numPr>
              <w:spacing w:before="80"/>
              <w:ind w:left="357" w:hanging="357"/>
              <w:rPr>
                <w:lang w:val="es-AR"/>
              </w:rPr>
            </w:pPr>
            <w:r w:rsidRPr="00E30D4D">
              <w:rPr>
                <w:lang w:val="es-AR"/>
              </w:rPr>
              <w:t>Verifique que el cable de señal está bien conectado y que no tenga contactos intermitentes o fallas de continuidad.</w:t>
            </w:r>
          </w:p>
          <w:p w14:paraId="7D8D7E76" w14:textId="77777777" w:rsidR="005C2FA5" w:rsidRPr="00E30D4D" w:rsidRDefault="005C2FA5" w:rsidP="008116FB">
            <w:pPr>
              <w:numPr>
                <w:ilvl w:val="0"/>
                <w:numId w:val="21"/>
              </w:numPr>
              <w:spacing w:before="80"/>
              <w:ind w:left="357" w:hanging="357"/>
              <w:rPr>
                <w:lang w:val="es-AR"/>
              </w:rPr>
            </w:pPr>
            <w:r w:rsidRPr="00E30D4D">
              <w:rPr>
                <w:lang w:val="es-AR"/>
              </w:rPr>
              <w:t>Vea si no hay equipos eléctricos o electrónicos en las proximidades (taladros, licuadoras, máquinas de soldar, transmisores potentes de radiofrecuencia, etc).</w:t>
            </w:r>
          </w:p>
        </w:tc>
      </w:tr>
      <w:tr w:rsidR="005C2FA5" w:rsidRPr="00E30D4D" w14:paraId="4468ACC1" w14:textId="77777777" w:rsidTr="008116FB">
        <w:tc>
          <w:tcPr>
            <w:tcW w:w="1305" w:type="dxa"/>
          </w:tcPr>
          <w:p w14:paraId="0CCEE200" w14:textId="77777777" w:rsidR="005C2FA5" w:rsidRPr="00E30D4D" w:rsidRDefault="005C2FA5">
            <w:pPr>
              <w:jc w:val="left"/>
              <w:rPr>
                <w:lang w:val="es-AR"/>
              </w:rPr>
            </w:pPr>
            <w:r w:rsidRPr="00E30D4D">
              <w:rPr>
                <w:lang w:val="es-AR"/>
              </w:rPr>
              <w:lastRenderedPageBreak/>
              <w:t>Imagen débil y/o en blanco y negro y/o con colores intermitentes</w:t>
            </w:r>
          </w:p>
        </w:tc>
        <w:tc>
          <w:tcPr>
            <w:tcW w:w="7654" w:type="dxa"/>
          </w:tcPr>
          <w:p w14:paraId="77C0CE26" w14:textId="77777777" w:rsidR="005C2FA5" w:rsidRPr="00E30D4D" w:rsidRDefault="005C2FA5" w:rsidP="008116FB">
            <w:pPr>
              <w:numPr>
                <w:ilvl w:val="0"/>
                <w:numId w:val="21"/>
              </w:numPr>
              <w:spacing w:before="80"/>
              <w:ind w:left="357" w:hanging="357"/>
              <w:rPr>
                <w:lang w:val="es-AR"/>
              </w:rPr>
            </w:pPr>
            <w:r w:rsidRPr="00E30D4D">
              <w:rPr>
                <w:lang w:val="es-AR"/>
              </w:rPr>
              <w:t xml:space="preserve">Reajuste los valores Brightness (brillo), Contrast (Contraste) y/o Hue (tinte) del menú </w:t>
            </w:r>
            <w:r w:rsidRPr="00E30D4D">
              <w:rPr>
                <w:i/>
                <w:iCs/>
                <w:lang w:val="es-AR"/>
              </w:rPr>
              <w:t>Display</w:t>
            </w:r>
            <w:r w:rsidRPr="00E30D4D">
              <w:rPr>
                <w:lang w:val="es-AR"/>
              </w:rPr>
              <w:t>.</w:t>
            </w:r>
          </w:p>
          <w:p w14:paraId="3AB171D4" w14:textId="77777777" w:rsidR="005C2FA5" w:rsidRPr="00E30D4D" w:rsidRDefault="005C2FA5" w:rsidP="008116FB">
            <w:pPr>
              <w:numPr>
                <w:ilvl w:val="0"/>
                <w:numId w:val="21"/>
              </w:numPr>
              <w:spacing w:before="80"/>
              <w:ind w:left="357" w:hanging="357"/>
              <w:rPr>
                <w:lang w:val="es-AR"/>
              </w:rPr>
            </w:pPr>
            <w:r w:rsidRPr="00E30D4D">
              <w:rPr>
                <w:lang w:val="es-AR"/>
              </w:rPr>
              <w:t>Asegúrese de que el cable que trae la señal de video esté bien conectado e íntegro.</w:t>
            </w:r>
          </w:p>
        </w:tc>
      </w:tr>
    </w:tbl>
    <w:p w14:paraId="7EB840AD" w14:textId="77777777" w:rsidR="005C2FA5" w:rsidRDefault="005C2FA5">
      <w:pPr>
        <w:pStyle w:val="Ttulo3"/>
        <w:rPr>
          <w:lang w:val="es-AR"/>
        </w:rPr>
      </w:pPr>
      <w:r>
        <w:rPr>
          <w:lang w:val="es-AR"/>
        </w:rPr>
        <w:t>El Audio no es correcto</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7654"/>
      </w:tblGrid>
      <w:tr w:rsidR="005C2FA5" w:rsidRPr="00E30D4D" w14:paraId="69007C94" w14:textId="77777777" w:rsidTr="008116FB">
        <w:tc>
          <w:tcPr>
            <w:tcW w:w="1305" w:type="dxa"/>
          </w:tcPr>
          <w:p w14:paraId="7D962182" w14:textId="15BC0407" w:rsidR="005C2FA5" w:rsidRPr="00E30D4D" w:rsidRDefault="005C2FA5">
            <w:pPr>
              <w:jc w:val="left"/>
              <w:rPr>
                <w:lang w:val="es-AR"/>
              </w:rPr>
            </w:pPr>
            <w:r w:rsidRPr="00E30D4D">
              <w:rPr>
                <w:lang w:val="es-AR"/>
              </w:rPr>
              <w:t>Se ve la im</w:t>
            </w:r>
            <w:r w:rsidR="008116FB">
              <w:rPr>
                <w:lang w:val="es-AR"/>
              </w:rPr>
              <w:t>a</w:t>
            </w:r>
            <w:r w:rsidRPr="00E30D4D">
              <w:rPr>
                <w:lang w:val="es-AR"/>
              </w:rPr>
              <w:t>gen</w:t>
            </w:r>
            <w:r w:rsidR="008116FB">
              <w:rPr>
                <w:lang w:val="es-AR"/>
              </w:rPr>
              <w:t xml:space="preserve"> </w:t>
            </w:r>
            <w:r w:rsidRPr="00E30D4D">
              <w:rPr>
                <w:lang w:val="es-AR"/>
              </w:rPr>
              <w:t>pero no hay sonido</w:t>
            </w:r>
          </w:p>
        </w:tc>
        <w:tc>
          <w:tcPr>
            <w:tcW w:w="7654" w:type="dxa"/>
          </w:tcPr>
          <w:p w14:paraId="03907164" w14:textId="77777777" w:rsidR="005C2FA5" w:rsidRPr="00E30D4D" w:rsidRDefault="005C2FA5" w:rsidP="008116FB">
            <w:pPr>
              <w:numPr>
                <w:ilvl w:val="0"/>
                <w:numId w:val="22"/>
              </w:numPr>
              <w:spacing w:before="80"/>
              <w:ind w:left="357" w:hanging="357"/>
              <w:rPr>
                <w:lang w:val="es-AR"/>
              </w:rPr>
            </w:pPr>
            <w:r w:rsidRPr="00E30D4D">
              <w:rPr>
                <w:lang w:val="es-AR"/>
              </w:rPr>
              <w:t>Vea si no está activada la función Mute (enmudecer).</w:t>
            </w:r>
          </w:p>
          <w:p w14:paraId="575AB1DD" w14:textId="77777777" w:rsidR="005C2FA5" w:rsidRPr="00E30D4D" w:rsidRDefault="005C2FA5" w:rsidP="008116FB">
            <w:pPr>
              <w:numPr>
                <w:ilvl w:val="0"/>
                <w:numId w:val="22"/>
              </w:numPr>
              <w:spacing w:before="80"/>
              <w:ind w:left="357" w:hanging="357"/>
              <w:rPr>
                <w:lang w:val="es-AR"/>
              </w:rPr>
            </w:pPr>
            <w:r w:rsidRPr="00E30D4D">
              <w:rPr>
                <w:lang w:val="es-AR"/>
              </w:rPr>
              <w:t>Ajuste el volumen con Vol +.</w:t>
            </w:r>
          </w:p>
          <w:p w14:paraId="4D664F64" w14:textId="77777777" w:rsidR="005C2FA5" w:rsidRPr="00E30D4D" w:rsidRDefault="005C2FA5" w:rsidP="008116FB">
            <w:pPr>
              <w:numPr>
                <w:ilvl w:val="0"/>
                <w:numId w:val="22"/>
              </w:numPr>
              <w:spacing w:before="80"/>
              <w:ind w:left="357" w:hanging="357"/>
              <w:rPr>
                <w:lang w:val="es-AR"/>
              </w:rPr>
            </w:pPr>
            <w:r w:rsidRPr="00E30D4D">
              <w:rPr>
                <w:lang w:val="es-AR"/>
              </w:rPr>
              <w:t>Verifique que la línea de audio esté conectada correctamente.</w:t>
            </w:r>
          </w:p>
        </w:tc>
      </w:tr>
      <w:tr w:rsidR="005C2FA5" w:rsidRPr="00E30D4D" w14:paraId="1AB49D89" w14:textId="77777777" w:rsidTr="008116FB">
        <w:tc>
          <w:tcPr>
            <w:tcW w:w="1305" w:type="dxa"/>
          </w:tcPr>
          <w:p w14:paraId="52B81E05" w14:textId="77777777" w:rsidR="005C2FA5" w:rsidRPr="00E30D4D" w:rsidRDefault="005C2FA5">
            <w:pPr>
              <w:jc w:val="left"/>
              <w:rPr>
                <w:lang w:val="es-AR"/>
              </w:rPr>
            </w:pPr>
            <w:r w:rsidRPr="00E30D4D">
              <w:rPr>
                <w:lang w:val="es-AR"/>
              </w:rPr>
              <w:t>Solo un parlante tiene sonido</w:t>
            </w:r>
          </w:p>
        </w:tc>
        <w:tc>
          <w:tcPr>
            <w:tcW w:w="7654" w:type="dxa"/>
          </w:tcPr>
          <w:p w14:paraId="7C648100" w14:textId="77777777" w:rsidR="005C2FA5" w:rsidRPr="00E30D4D" w:rsidRDefault="005C2FA5" w:rsidP="008116FB">
            <w:pPr>
              <w:numPr>
                <w:ilvl w:val="0"/>
                <w:numId w:val="22"/>
              </w:numPr>
              <w:spacing w:before="80"/>
              <w:ind w:left="357" w:hanging="357"/>
              <w:rPr>
                <w:lang w:val="es-AR"/>
              </w:rPr>
            </w:pPr>
            <w:r w:rsidRPr="00E30D4D">
              <w:rPr>
                <w:lang w:val="es-AR"/>
              </w:rPr>
              <w:t xml:space="preserve">Revise el ajuste de balance en el menú </w:t>
            </w:r>
            <w:r w:rsidRPr="00E30D4D">
              <w:rPr>
                <w:i/>
                <w:iCs/>
                <w:lang w:val="es-AR"/>
              </w:rPr>
              <w:t>Audio</w:t>
            </w:r>
            <w:r w:rsidRPr="00E30D4D">
              <w:rPr>
                <w:lang w:val="es-AR"/>
              </w:rPr>
              <w:t>.</w:t>
            </w:r>
          </w:p>
          <w:p w14:paraId="36B5DF60" w14:textId="77777777" w:rsidR="005C2FA5" w:rsidRPr="00E30D4D" w:rsidRDefault="005C2FA5" w:rsidP="008116FB">
            <w:pPr>
              <w:numPr>
                <w:ilvl w:val="0"/>
                <w:numId w:val="22"/>
              </w:numPr>
              <w:spacing w:before="80"/>
              <w:ind w:left="357" w:hanging="357"/>
              <w:rPr>
                <w:lang w:val="es-AR"/>
              </w:rPr>
            </w:pPr>
            <w:r w:rsidRPr="00E30D4D">
              <w:rPr>
                <w:lang w:val="es-AR"/>
              </w:rPr>
              <w:t>Revise la configuración de la placa de audio de su PC.</w:t>
            </w:r>
          </w:p>
          <w:p w14:paraId="7A4741CF" w14:textId="77777777" w:rsidR="005C2FA5" w:rsidRPr="00E30D4D" w:rsidRDefault="005C2FA5" w:rsidP="008116FB">
            <w:pPr>
              <w:numPr>
                <w:ilvl w:val="0"/>
                <w:numId w:val="22"/>
              </w:numPr>
              <w:spacing w:before="80"/>
              <w:ind w:left="357" w:hanging="357"/>
              <w:rPr>
                <w:lang w:val="es-AR"/>
              </w:rPr>
            </w:pPr>
            <w:r w:rsidRPr="00E30D4D">
              <w:rPr>
                <w:lang w:val="es-AR"/>
              </w:rPr>
              <w:t>Revise las conexiones.</w:t>
            </w:r>
          </w:p>
        </w:tc>
      </w:tr>
      <w:tr w:rsidR="005C2FA5" w:rsidRPr="00E30D4D" w14:paraId="2FA65637" w14:textId="77777777" w:rsidTr="008116FB">
        <w:tc>
          <w:tcPr>
            <w:tcW w:w="1305" w:type="dxa"/>
          </w:tcPr>
          <w:p w14:paraId="1E0C43A6" w14:textId="77777777" w:rsidR="005C2FA5" w:rsidRPr="00E30D4D" w:rsidRDefault="005C2FA5">
            <w:pPr>
              <w:jc w:val="left"/>
              <w:rPr>
                <w:lang w:val="es-AR"/>
              </w:rPr>
            </w:pPr>
            <w:r w:rsidRPr="00E30D4D">
              <w:rPr>
                <w:lang w:val="es-AR"/>
              </w:rPr>
              <w:t>Hay salida VGA sin sonido</w:t>
            </w:r>
          </w:p>
        </w:tc>
        <w:tc>
          <w:tcPr>
            <w:tcW w:w="7654" w:type="dxa"/>
          </w:tcPr>
          <w:p w14:paraId="578BF798" w14:textId="77777777" w:rsidR="005C2FA5" w:rsidRPr="00E30D4D" w:rsidRDefault="005C2FA5" w:rsidP="008116FB">
            <w:pPr>
              <w:numPr>
                <w:ilvl w:val="0"/>
                <w:numId w:val="22"/>
              </w:numPr>
              <w:spacing w:before="80"/>
              <w:ind w:left="357" w:hanging="357"/>
              <w:rPr>
                <w:lang w:val="es-AR"/>
              </w:rPr>
            </w:pPr>
            <w:r w:rsidRPr="00E30D4D">
              <w:rPr>
                <w:lang w:val="es-AR"/>
              </w:rPr>
              <w:t xml:space="preserve">Asegúrese de haber conectado un cable adecuado entre la salida </w:t>
            </w:r>
            <w:r w:rsidRPr="00E30D4D">
              <w:rPr>
                <w:i/>
                <w:iCs/>
                <w:lang w:val="es-AR"/>
              </w:rPr>
              <w:t xml:space="preserve">Audio Out </w:t>
            </w:r>
            <w:r w:rsidRPr="00E30D4D">
              <w:rPr>
                <w:lang w:val="es-AR"/>
              </w:rPr>
              <w:t xml:space="preserve"> del dispositivo y una entrada line-in de su sistema de sonido.</w:t>
            </w:r>
          </w:p>
        </w:tc>
      </w:tr>
    </w:tbl>
    <w:p w14:paraId="7226A42D" w14:textId="68F34014" w:rsidR="005C2FA5" w:rsidRPr="003B618C" w:rsidRDefault="005C2FA5">
      <w:pPr>
        <w:pStyle w:val="Ttulo2"/>
        <w:rPr>
          <w:lang w:val="es-AR"/>
        </w:rPr>
      </w:pPr>
      <w:bookmarkStart w:id="7" w:name="_Toc39483053"/>
      <w:r w:rsidRPr="003B618C">
        <w:rPr>
          <w:lang w:val="es-AR"/>
        </w:rPr>
        <w:t>Mantenimiento</w:t>
      </w:r>
      <w:bookmarkEnd w:id="7"/>
    </w:p>
    <w:p w14:paraId="4F755014" w14:textId="77777777" w:rsidR="005C2FA5" w:rsidRDefault="005C2FA5">
      <w:pPr>
        <w:rPr>
          <w:lang w:val="es-AR"/>
        </w:rPr>
      </w:pPr>
      <w:r>
        <w:rPr>
          <w:lang w:val="es-AR"/>
        </w:rPr>
        <w:t>Una rutina de mantenimiento correcto puede prevenir muchas fallas y una limpieza cuidadosa y frecuente hará que su dispositivo luzca siempre como nuevo.</w:t>
      </w:r>
    </w:p>
    <w:p w14:paraId="628DE14F" w14:textId="77777777" w:rsidR="005C2FA5" w:rsidRDefault="005C2FA5">
      <w:pPr>
        <w:rPr>
          <w:lang w:val="es-AR"/>
        </w:rPr>
      </w:pPr>
      <w:r>
        <w:rPr>
          <w:lang w:val="es-AR"/>
        </w:rPr>
        <w:t>Por favor recuerde que debe desconectar el dispositivo del suministro eléctrico antes de comenzar cualquier acción de limpieza y/o mantenimiento.</w:t>
      </w:r>
    </w:p>
    <w:p w14:paraId="78098FED" w14:textId="77777777" w:rsidR="005C2FA5" w:rsidRDefault="005C2FA5">
      <w:pPr>
        <w:pStyle w:val="Ttulo3"/>
        <w:rPr>
          <w:lang w:val="es-AR"/>
        </w:rPr>
      </w:pPr>
      <w:r>
        <w:rPr>
          <w:lang w:val="es-AR"/>
        </w:rPr>
        <w:t>Limpieza de la pantalla</w:t>
      </w:r>
    </w:p>
    <w:p w14:paraId="21E37D72" w14:textId="5A94A129" w:rsidR="005C2FA5" w:rsidRDefault="008116FB">
      <w:pPr>
        <w:rPr>
          <w:lang w:val="es-AR"/>
        </w:rPr>
      </w:pPr>
      <w:r w:rsidRPr="00345677">
        <w:rPr>
          <w:b/>
          <w:noProof/>
          <w:color w:val="FF0000"/>
          <w:lang w:val="en-US" w:eastAsia="zh-CN"/>
        </w:rPr>
        <w:drawing>
          <wp:anchor distT="0" distB="0" distL="114300" distR="114300" simplePos="0" relativeHeight="251659264" behindDoc="0" locked="0" layoutInCell="1" allowOverlap="1" wp14:anchorId="48F2993E" wp14:editId="12F7980F">
            <wp:simplePos x="0" y="0"/>
            <wp:positionH relativeFrom="margin">
              <wp:align>right</wp:align>
            </wp:positionH>
            <wp:positionV relativeFrom="paragraph">
              <wp:posOffset>46866</wp:posOffset>
            </wp:positionV>
            <wp:extent cx="2667600" cy="1450800"/>
            <wp:effectExtent l="0" t="0" r="0" b="0"/>
            <wp:wrapSquare wrapText="left"/>
            <wp:docPr id="4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600" cy="145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FA5">
        <w:rPr>
          <w:lang w:val="es-AR"/>
        </w:rPr>
        <w:t>Mezcle bien un poco de detergente con agua tibia.</w:t>
      </w:r>
    </w:p>
    <w:p w14:paraId="2F504C1E" w14:textId="5EDBC0EC" w:rsidR="005C2FA5" w:rsidRDefault="005C2FA5">
      <w:pPr>
        <w:rPr>
          <w:lang w:val="es-AR"/>
        </w:rPr>
      </w:pPr>
      <w:r>
        <w:rPr>
          <w:lang w:val="es-AR"/>
        </w:rPr>
        <w:t>Empape un paño (que no deje pelusas) en la mezcla.</w:t>
      </w:r>
    </w:p>
    <w:p w14:paraId="3684DC3D" w14:textId="4C77A721" w:rsidR="005C2FA5" w:rsidRDefault="005C2FA5">
      <w:pPr>
        <w:rPr>
          <w:lang w:val="es-AR"/>
        </w:rPr>
      </w:pPr>
      <w:r>
        <w:rPr>
          <w:lang w:val="es-AR"/>
        </w:rPr>
        <w:t>Estrújelo bien y déjelo orear para que quede apenas húmedo (por ningún motivo hay que chorrear la pantalla)</w:t>
      </w:r>
    </w:p>
    <w:p w14:paraId="2201D2A0" w14:textId="4B92B335" w:rsidR="005C2FA5" w:rsidRDefault="005C2FA5">
      <w:pPr>
        <w:rPr>
          <w:lang w:val="es-AR"/>
        </w:rPr>
      </w:pPr>
      <w:r>
        <w:rPr>
          <w:lang w:val="es-AR"/>
        </w:rPr>
        <w:t>Repase la pantalla, haciendo un zigzag que vaya desplace la suciedad hacia la periferia (evite hacer movimientos en redondo).</w:t>
      </w:r>
    </w:p>
    <w:p w14:paraId="3AF9FC06" w14:textId="72A56AB8" w:rsidR="005C2FA5" w:rsidRDefault="005C2FA5">
      <w:pPr>
        <w:rPr>
          <w:lang w:val="es-AR"/>
        </w:rPr>
      </w:pPr>
      <w:r>
        <w:rPr>
          <w:lang w:val="es-AR"/>
        </w:rPr>
        <w:t>Enjuague el paño, y repita la operación con el agua con detergente hasta obtener una limpieza completa.</w:t>
      </w:r>
    </w:p>
    <w:p w14:paraId="58050E56" w14:textId="77777777" w:rsidR="005C2FA5" w:rsidRPr="003B618C" w:rsidRDefault="005C2FA5">
      <w:pPr>
        <w:pStyle w:val="Ttulo3"/>
        <w:rPr>
          <w:lang w:val="es-AR"/>
        </w:rPr>
      </w:pPr>
      <w:r w:rsidRPr="003B618C">
        <w:rPr>
          <w:lang w:val="es-AR"/>
        </w:rPr>
        <w:t>Limpieza del bastidor</w:t>
      </w:r>
    </w:p>
    <w:p w14:paraId="5503DD92" w14:textId="77777777" w:rsidR="005C2FA5" w:rsidRDefault="005C2FA5">
      <w:pPr>
        <w:rPr>
          <w:lang w:val="es-AR"/>
        </w:rPr>
      </w:pPr>
      <w:r>
        <w:rPr>
          <w:lang w:val="es-AR"/>
        </w:rPr>
        <w:t>Use un paño suave y seco.</w:t>
      </w:r>
    </w:p>
    <w:p w14:paraId="10580C33" w14:textId="77777777" w:rsidR="005C2FA5" w:rsidRDefault="005C2FA5">
      <w:pPr>
        <w:pStyle w:val="Ttulo3"/>
        <w:rPr>
          <w:lang w:val="es-AR"/>
        </w:rPr>
      </w:pPr>
      <w:r>
        <w:rPr>
          <w:lang w:val="es-AR"/>
        </w:rPr>
        <w:t>Si no va a usar el dispositivo por un tiempo prolongado (p. Ej. receso estival)</w:t>
      </w:r>
    </w:p>
    <w:p w14:paraId="1CD8B20F" w14:textId="77777777" w:rsidR="005C2FA5" w:rsidRDefault="005C2FA5">
      <w:pPr>
        <w:rPr>
          <w:lang w:val="es-AR"/>
        </w:rPr>
      </w:pPr>
      <w:r>
        <w:rPr>
          <w:lang w:val="es-AR"/>
        </w:rPr>
        <w:t>Desconecte todos los cables que comunican al dispositivo al exterior (suministro eléctrico, datos, etc).</w:t>
      </w:r>
    </w:p>
    <w:p w14:paraId="40339F66" w14:textId="77777777" w:rsidR="005C2FA5" w:rsidRDefault="005C2FA5">
      <w:pPr>
        <w:rPr>
          <w:lang w:val="es-AR"/>
        </w:rPr>
      </w:pPr>
      <w:r>
        <w:rPr>
          <w:lang w:val="es-AR"/>
        </w:rPr>
        <w:t>Retire las pilas del control remoto.</w:t>
      </w:r>
    </w:p>
    <w:p w14:paraId="1776DD81" w14:textId="77777777" w:rsidR="005C2FA5" w:rsidRDefault="005C2FA5">
      <w:pPr>
        <w:rPr>
          <w:lang w:val="es-AR"/>
        </w:rPr>
      </w:pPr>
      <w:r>
        <w:rPr>
          <w:lang w:val="es-AR"/>
        </w:rPr>
        <w:t>Cúbralo para que no reciba polvo.</w:t>
      </w:r>
    </w:p>
    <w:sectPr w:rsidR="005C2FA5" w:rsidSect="00996391">
      <w:footerReference w:type="default" r:id="rId38"/>
      <w:type w:val="oddPage"/>
      <w:pgSz w:w="11906" w:h="16838"/>
      <w:pgMar w:top="1276" w:right="991" w:bottom="709"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98BB" w14:textId="77777777" w:rsidR="00900856" w:rsidRDefault="00900856">
      <w:r>
        <w:separator/>
      </w:r>
    </w:p>
  </w:endnote>
  <w:endnote w:type="continuationSeparator" w:id="0">
    <w:p w14:paraId="0DDB4A95" w14:textId="77777777" w:rsidR="00900856" w:rsidRDefault="0090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D649" w14:textId="77777777" w:rsidR="00900856" w:rsidRDefault="0090085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69710F" w14:textId="77777777" w:rsidR="00900856" w:rsidRDefault="009008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E51D" w14:textId="77777777" w:rsidR="00900856" w:rsidRPr="003B618C" w:rsidRDefault="00900856" w:rsidP="003B618C">
    <w:pPr>
      <w:pStyle w:val="Piedepgina"/>
      <w:jc w:val="right"/>
      <w:rPr>
        <w:lang w:val="es-AR"/>
      </w:rPr>
    </w:pPr>
    <w:r>
      <w:rPr>
        <w:lang w:val="es-AR"/>
      </w:rPr>
      <w:t>The Learning Touch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020C" w14:textId="77777777" w:rsidR="00900856" w:rsidRDefault="0090085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757F7A45" w14:textId="0FC51622" w:rsidR="00900856" w:rsidRPr="00C34084" w:rsidRDefault="00AA6017" w:rsidP="00C34084">
    <w:pPr>
      <w:pStyle w:val="Piedepgina"/>
      <w:jc w:val="right"/>
      <w:rPr>
        <w:color w:val="BFBFBF" w:themeColor="background1" w:themeShade="BF"/>
      </w:rPr>
    </w:pPr>
    <w:r>
      <w:rPr>
        <w:color w:val="BFBFBF" w:themeColor="background1" w:themeShade="BF"/>
      </w:rPr>
      <w:tab/>
    </w:r>
    <w:r>
      <w:rPr>
        <w:color w:val="BFBFBF" w:themeColor="background1" w:themeShade="BF"/>
      </w:rPr>
      <w:tab/>
    </w:r>
    <w:r w:rsidR="00C9023E" w:rsidRPr="00C34084">
      <w:rPr>
        <w:color w:val="BFBFBF" w:themeColor="background1" w:themeShade="BF"/>
      </w:rPr>
      <w:t xml:space="preserve">TLT 65 Full </w:t>
    </w:r>
    <w:r w:rsidR="00732575">
      <w:rPr>
        <w:color w:val="BFBFBF" w:themeColor="background1" w:themeShade="B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FFD3" w14:textId="77777777" w:rsidR="00900856" w:rsidRDefault="00900856">
      <w:r>
        <w:separator/>
      </w:r>
    </w:p>
  </w:footnote>
  <w:footnote w:type="continuationSeparator" w:id="0">
    <w:p w14:paraId="097455E8" w14:textId="77777777" w:rsidR="00900856" w:rsidRDefault="00900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B468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D7FD3"/>
    <w:multiLevelType w:val="hybridMultilevel"/>
    <w:tmpl w:val="BC105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C206A1"/>
    <w:multiLevelType w:val="hybridMultilevel"/>
    <w:tmpl w:val="04B290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094EAB"/>
    <w:multiLevelType w:val="hybridMultilevel"/>
    <w:tmpl w:val="44305F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457185"/>
    <w:multiLevelType w:val="hybridMultilevel"/>
    <w:tmpl w:val="90E63C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90241"/>
    <w:multiLevelType w:val="hybridMultilevel"/>
    <w:tmpl w:val="3A9A9F12"/>
    <w:lvl w:ilvl="0" w:tplc="0C0A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773020"/>
    <w:multiLevelType w:val="hybridMultilevel"/>
    <w:tmpl w:val="F8B274DA"/>
    <w:lvl w:ilvl="0" w:tplc="0C0A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AD1AD1"/>
    <w:multiLevelType w:val="hybridMultilevel"/>
    <w:tmpl w:val="CFAA23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3C35798"/>
    <w:multiLevelType w:val="hybridMultilevel"/>
    <w:tmpl w:val="B65EB8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6B0B27"/>
    <w:multiLevelType w:val="hybridMultilevel"/>
    <w:tmpl w:val="06EAA3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CA6539"/>
    <w:multiLevelType w:val="hybridMultilevel"/>
    <w:tmpl w:val="19FE64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692A39"/>
    <w:multiLevelType w:val="hybridMultilevel"/>
    <w:tmpl w:val="A718E9B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71B3E9B"/>
    <w:multiLevelType w:val="hybridMultilevel"/>
    <w:tmpl w:val="244CE15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3A4722"/>
    <w:multiLevelType w:val="hybridMultilevel"/>
    <w:tmpl w:val="ECF293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2E4596"/>
    <w:multiLevelType w:val="hybridMultilevel"/>
    <w:tmpl w:val="B636A4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A146C1"/>
    <w:multiLevelType w:val="hybridMultilevel"/>
    <w:tmpl w:val="17D4984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6513AA4"/>
    <w:multiLevelType w:val="hybridMultilevel"/>
    <w:tmpl w:val="DF7E8E36"/>
    <w:lvl w:ilvl="0" w:tplc="0C0A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1257BB"/>
    <w:multiLevelType w:val="hybridMultilevel"/>
    <w:tmpl w:val="920E96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BA85535"/>
    <w:multiLevelType w:val="hybridMultilevel"/>
    <w:tmpl w:val="39A28B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D50E98"/>
    <w:multiLevelType w:val="hybridMultilevel"/>
    <w:tmpl w:val="18D2991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8C0F60"/>
    <w:multiLevelType w:val="hybridMultilevel"/>
    <w:tmpl w:val="0AE44A5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3C0FCF"/>
    <w:multiLevelType w:val="hybridMultilevel"/>
    <w:tmpl w:val="76B8D934"/>
    <w:lvl w:ilvl="0" w:tplc="0C0A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8010E7B"/>
    <w:multiLevelType w:val="hybridMultilevel"/>
    <w:tmpl w:val="5C9C4A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3E16A0"/>
    <w:multiLevelType w:val="hybridMultilevel"/>
    <w:tmpl w:val="49A000F0"/>
    <w:lvl w:ilvl="0" w:tplc="0854B9A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FD02322"/>
    <w:multiLevelType w:val="hybridMultilevel"/>
    <w:tmpl w:val="141E35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3"/>
  </w:num>
  <w:num w:numId="4">
    <w:abstractNumId w:val="3"/>
  </w:num>
  <w:num w:numId="5">
    <w:abstractNumId w:val="14"/>
  </w:num>
  <w:num w:numId="6">
    <w:abstractNumId w:val="8"/>
  </w:num>
  <w:num w:numId="7">
    <w:abstractNumId w:val="2"/>
  </w:num>
  <w:num w:numId="8">
    <w:abstractNumId w:val="11"/>
  </w:num>
  <w:num w:numId="9">
    <w:abstractNumId w:val="7"/>
  </w:num>
  <w:num w:numId="10">
    <w:abstractNumId w:val="10"/>
  </w:num>
  <w:num w:numId="11">
    <w:abstractNumId w:val="4"/>
  </w:num>
  <w:num w:numId="12">
    <w:abstractNumId w:val="19"/>
  </w:num>
  <w:num w:numId="13">
    <w:abstractNumId w:val="22"/>
  </w:num>
  <w:num w:numId="14">
    <w:abstractNumId w:val="21"/>
  </w:num>
  <w:num w:numId="15">
    <w:abstractNumId w:val="5"/>
  </w:num>
  <w:num w:numId="16">
    <w:abstractNumId w:val="24"/>
  </w:num>
  <w:num w:numId="17">
    <w:abstractNumId w:val="20"/>
  </w:num>
  <w:num w:numId="18">
    <w:abstractNumId w:val="6"/>
  </w:num>
  <w:num w:numId="19">
    <w:abstractNumId w:val="12"/>
  </w:num>
  <w:num w:numId="20">
    <w:abstractNumId w:val="1"/>
  </w:num>
  <w:num w:numId="21">
    <w:abstractNumId w:val="16"/>
  </w:num>
  <w:num w:numId="22">
    <w:abstractNumId w:val="9"/>
  </w:num>
  <w:num w:numId="23">
    <w:abstractNumId w:val="0"/>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s-A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US" w:vendorID="64" w:dllVersion="4096" w:nlCheck="1" w:checkStyle="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0A"/>
    <w:rsid w:val="000456E1"/>
    <w:rsid w:val="00084842"/>
    <w:rsid w:val="000F333E"/>
    <w:rsid w:val="001C202B"/>
    <w:rsid w:val="0025079D"/>
    <w:rsid w:val="00273738"/>
    <w:rsid w:val="003024E9"/>
    <w:rsid w:val="00341C5B"/>
    <w:rsid w:val="00345677"/>
    <w:rsid w:val="003B0A72"/>
    <w:rsid w:val="003B618C"/>
    <w:rsid w:val="003C536D"/>
    <w:rsid w:val="004E101F"/>
    <w:rsid w:val="005622FB"/>
    <w:rsid w:val="005C2FA5"/>
    <w:rsid w:val="006E6E74"/>
    <w:rsid w:val="006F5130"/>
    <w:rsid w:val="00732575"/>
    <w:rsid w:val="007F5BEA"/>
    <w:rsid w:val="008116FB"/>
    <w:rsid w:val="008421FE"/>
    <w:rsid w:val="00870FFB"/>
    <w:rsid w:val="00900856"/>
    <w:rsid w:val="00996391"/>
    <w:rsid w:val="009A0B92"/>
    <w:rsid w:val="009C43AF"/>
    <w:rsid w:val="009D2E0A"/>
    <w:rsid w:val="00A171F0"/>
    <w:rsid w:val="00A60987"/>
    <w:rsid w:val="00A60DEA"/>
    <w:rsid w:val="00A6525A"/>
    <w:rsid w:val="00A65741"/>
    <w:rsid w:val="00AA5FE3"/>
    <w:rsid w:val="00AA6017"/>
    <w:rsid w:val="00AF1584"/>
    <w:rsid w:val="00AF23CD"/>
    <w:rsid w:val="00B51D48"/>
    <w:rsid w:val="00BB112E"/>
    <w:rsid w:val="00C34084"/>
    <w:rsid w:val="00C66F53"/>
    <w:rsid w:val="00C842D3"/>
    <w:rsid w:val="00C9023E"/>
    <w:rsid w:val="00CB33D4"/>
    <w:rsid w:val="00CB5D02"/>
    <w:rsid w:val="00CD63B4"/>
    <w:rsid w:val="00CD7D62"/>
    <w:rsid w:val="00D0204E"/>
    <w:rsid w:val="00E11312"/>
    <w:rsid w:val="00E30D4D"/>
    <w:rsid w:val="00E32393"/>
    <w:rsid w:val="00E53F1B"/>
    <w:rsid w:val="00E67BE3"/>
    <w:rsid w:val="00E92C80"/>
    <w:rsid w:val="00F13A88"/>
    <w:rsid w:val="00F47006"/>
    <w:rsid w:val="00F51874"/>
    <w:rsid w:val="00F5310B"/>
    <w:rsid w:val="00FE3B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417F588"/>
  <w15:chartTrackingRefBased/>
  <w15:docId w15:val="{1600B3F2-E37F-467F-84BD-B2B2BA3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30"/>
    <w:pPr>
      <w:spacing w:before="120"/>
      <w:jc w:val="both"/>
    </w:pPr>
    <w:rPr>
      <w:rFonts w:ascii="Arial" w:hAnsi="Arial"/>
      <w:szCs w:val="24"/>
      <w:lang w:val="es-ES" w:eastAsia="es-ES"/>
    </w:rPr>
  </w:style>
  <w:style w:type="paragraph" w:styleId="Ttulo1">
    <w:name w:val="heading 1"/>
    <w:basedOn w:val="Normal"/>
    <w:next w:val="Normal"/>
    <w:qFormat/>
    <w:pPr>
      <w:keepNext/>
      <w:spacing w:before="240" w:after="60"/>
      <w:jc w:val="center"/>
      <w:outlineLvl w:val="0"/>
    </w:pPr>
    <w:rPr>
      <w:rFonts w:cs="Arial"/>
      <w:b/>
      <w:bCs/>
      <w:kern w:val="32"/>
      <w:sz w:val="60"/>
      <w:szCs w:val="32"/>
      <w:lang w:val="en-GB"/>
    </w:rPr>
  </w:style>
  <w:style w:type="paragraph" w:styleId="Ttulo2">
    <w:name w:val="heading 2"/>
    <w:basedOn w:val="Normal"/>
    <w:next w:val="Normal"/>
    <w:qFormat/>
    <w:pPr>
      <w:keepNext/>
      <w:spacing w:before="240" w:after="60"/>
      <w:outlineLvl w:val="1"/>
    </w:pPr>
    <w:rPr>
      <w:rFonts w:cs="Arial"/>
      <w:b/>
      <w:bCs/>
      <w:iCs/>
      <w:sz w:val="36"/>
      <w:szCs w:val="28"/>
    </w:rPr>
  </w:style>
  <w:style w:type="paragraph" w:styleId="Ttulo3">
    <w:name w:val="heading 3"/>
    <w:basedOn w:val="Normal"/>
    <w:next w:val="Normal"/>
    <w:qFormat/>
    <w:pPr>
      <w:keepNext/>
      <w:spacing w:before="240" w:after="60"/>
      <w:outlineLvl w:val="2"/>
    </w:pPr>
    <w:rPr>
      <w:rFonts w:cs="Arial"/>
      <w:b/>
      <w:bCs/>
      <w:sz w:val="24"/>
      <w:szCs w:val="26"/>
    </w:rPr>
  </w:style>
  <w:style w:type="paragraph" w:styleId="Ttulo4">
    <w:name w:val="heading 4"/>
    <w:basedOn w:val="Normal"/>
    <w:next w:val="Normal"/>
    <w:qFormat/>
    <w:pPr>
      <w:keepNext/>
      <w:spacing w:before="240" w:after="60"/>
      <w:outlineLvl w:val="3"/>
    </w:pPr>
    <w:rPr>
      <w:b/>
      <w:bCs/>
      <w:szCs w:val="28"/>
      <w:lang w:val="en-GB"/>
    </w:rPr>
  </w:style>
  <w:style w:type="paragraph" w:styleId="Ttulo5">
    <w:name w:val="heading 5"/>
    <w:basedOn w:val="Normal"/>
    <w:next w:val="Normal"/>
    <w:qFormat/>
    <w:pPr>
      <w:spacing w:before="240" w:after="60"/>
      <w:outlineLvl w:val="4"/>
    </w:pPr>
    <w:rPr>
      <w:b/>
      <w:bCs/>
      <w:i/>
      <w:iCs/>
      <w:szCs w:val="26"/>
      <w:lang w:val="en-GB"/>
    </w:rPr>
  </w:style>
  <w:style w:type="paragraph" w:styleId="Ttulo6">
    <w:name w:val="heading 6"/>
    <w:basedOn w:val="Normal"/>
    <w:next w:val="Normal"/>
    <w:qFormat/>
    <w:pPr>
      <w:keepNext/>
      <w:jc w:val="center"/>
      <w:outlineLvl w:val="5"/>
    </w:pPr>
    <w:rPr>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DC1">
    <w:name w:val="toc 1"/>
    <w:basedOn w:val="Normal"/>
    <w:next w:val="Normal"/>
    <w:autoRedefine/>
    <w:uiPriority w:val="39"/>
  </w:style>
  <w:style w:type="paragraph" w:styleId="TDC2">
    <w:name w:val="toc 2"/>
    <w:basedOn w:val="Normal"/>
    <w:next w:val="Normal"/>
    <w:autoRedefine/>
    <w:uiPriority w:val="39"/>
    <w:pPr>
      <w:ind w:left="200"/>
    </w:pPr>
  </w:style>
  <w:style w:type="paragraph" w:styleId="TDC3">
    <w:name w:val="toc 3"/>
    <w:basedOn w:val="Normal"/>
    <w:next w:val="Normal"/>
    <w:autoRedefine/>
    <w:uiPriority w:val="39"/>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uiPriority w:val="99"/>
    <w:rPr>
      <w:color w:val="0000FF"/>
      <w:u w:val="single"/>
    </w:rPr>
  </w:style>
  <w:style w:type="paragraph" w:styleId="Textodeglobo">
    <w:name w:val="Balloon Text"/>
    <w:basedOn w:val="Normal"/>
    <w:link w:val="TextodegloboCar"/>
    <w:uiPriority w:val="99"/>
    <w:semiHidden/>
    <w:unhideWhenUsed/>
    <w:rsid w:val="00341C5B"/>
    <w:rPr>
      <w:rFonts w:ascii="Segoe UI" w:hAnsi="Segoe UI" w:cs="Segoe UI"/>
      <w:sz w:val="18"/>
      <w:szCs w:val="18"/>
    </w:rPr>
  </w:style>
  <w:style w:type="character" w:customStyle="1" w:styleId="TextodegloboCar">
    <w:name w:val="Texto de globo Car"/>
    <w:link w:val="Textodeglobo"/>
    <w:uiPriority w:val="99"/>
    <w:semiHidden/>
    <w:rsid w:val="00341C5B"/>
    <w:rPr>
      <w:rFonts w:ascii="Segoe UI" w:hAnsi="Segoe UI" w:cs="Segoe UI"/>
      <w:sz w:val="18"/>
      <w:szCs w:val="18"/>
      <w:lang w:val="es-ES" w:eastAsia="es-ES"/>
    </w:rPr>
  </w:style>
  <w:style w:type="paragraph" w:styleId="TtuloTDC">
    <w:name w:val="TOC Heading"/>
    <w:basedOn w:val="Ttulo1"/>
    <w:next w:val="Normal"/>
    <w:uiPriority w:val="39"/>
    <w:unhideWhenUsed/>
    <w:qFormat/>
    <w:rsid w:val="003B618C"/>
    <w:pPr>
      <w:keepLines/>
      <w:spacing w:after="0" w:line="259" w:lineRule="auto"/>
      <w:jc w:val="left"/>
      <w:outlineLvl w:val="9"/>
    </w:pPr>
    <w:rPr>
      <w:rFonts w:ascii="Calibri Light" w:eastAsia="Times New Roman" w:hAnsi="Calibri Light" w:cs="Times New Roman"/>
      <w:b w:val="0"/>
      <w:bCs w:val="0"/>
      <w:color w:val="2F5496"/>
      <w:kern w:val="0"/>
      <w:sz w:val="32"/>
      <w:lang w:val="es-AR" w:eastAsia="es-AR"/>
    </w:rPr>
  </w:style>
  <w:style w:type="paragraph" w:customStyle="1" w:styleId="Figura">
    <w:name w:val="Figura"/>
    <w:basedOn w:val="Normal"/>
    <w:qFormat/>
    <w:rsid w:val="00AA6017"/>
    <w:pPr>
      <w:spacing w:before="180" w:after="180"/>
      <w:jc w:val="center"/>
    </w:pPr>
    <w:rPr>
      <w:noProof/>
      <w:lang w:val="es-AR" w:eastAsia="zh-CN"/>
    </w:rPr>
  </w:style>
  <w:style w:type="paragraph" w:styleId="Prrafodelista">
    <w:name w:val="List Paragraph"/>
    <w:basedOn w:val="Normal"/>
    <w:uiPriority w:val="34"/>
    <w:qFormat/>
    <w:rsid w:val="00C9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jpg"/><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2473</Words>
  <Characters>13218</Characters>
  <Application>Microsoft Office Word</Application>
  <DocSecurity>0</DocSecurity>
  <Lines>110</Lines>
  <Paragraphs>31</Paragraphs>
  <ScaleCrop>false</ScaleCrop>
  <HeadingPairs>
    <vt:vector size="4" baseType="variant">
      <vt:variant>
        <vt:lpstr>Título</vt:lpstr>
      </vt:variant>
      <vt:variant>
        <vt:i4>1</vt:i4>
      </vt:variant>
      <vt:variant>
        <vt:lpstr>标题</vt:lpstr>
      </vt:variant>
      <vt:variant>
        <vt:i4>1</vt:i4>
      </vt:variant>
    </vt:vector>
  </HeadingPairs>
  <TitlesOfParts>
    <vt:vector size="2" baseType="lpstr">
      <vt:lpstr>GUANGZHOU SHIRUI ELECTRONIC CO LTD</vt:lpstr>
      <vt:lpstr>GUANGZHOU SHIRUI ELECTRONIC CO LTD</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GUANGZHOU SHIRUI ELECTRONIC CO LTD</dc:title>
  <dc:subject/>
  <dc:creator>TESA</dc:creator>
  <cp:keywords/>
  <dc:description/>
  <cp:lastModifiedBy>sergio</cp:lastModifiedBy>
  <cp:revision>7</cp:revision>
  <cp:lastPrinted>2018-01-18T15:08:00Z</cp:lastPrinted>
  <dcterms:created xsi:type="dcterms:W3CDTF">2021-05-03T16:56:00Z</dcterms:created>
  <dcterms:modified xsi:type="dcterms:W3CDTF">2021-10-13T17:57:00Z</dcterms:modified>
</cp:coreProperties>
</file>